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1DACC5" w14:textId="77777777" w:rsidR="00B10729" w:rsidRDefault="008714E1" w:rsidP="005425C5">
      <w:pPr>
        <w:jc w:val="center"/>
      </w:pPr>
      <w:bookmarkStart w:id="0" w:name="_GoBack"/>
      <w:bookmarkEnd w:id="0"/>
      <w:r>
        <w:rPr>
          <w:noProof/>
          <w:lang w:val="en-US"/>
        </w:rPr>
        <w:drawing>
          <wp:inline distT="114300" distB="114300" distL="114300" distR="114300" wp14:anchorId="60A0890A" wp14:editId="09B6243F">
            <wp:extent cx="1905641" cy="1721224"/>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
                    <a:srcRect/>
                    <a:stretch>
                      <a:fillRect/>
                    </a:stretch>
                  </pic:blipFill>
                  <pic:spPr>
                    <a:xfrm>
                      <a:off x="0" y="0"/>
                      <a:ext cx="1910795" cy="1725879"/>
                    </a:xfrm>
                    <a:prstGeom prst="rect">
                      <a:avLst/>
                    </a:prstGeom>
                    <a:ln/>
                  </pic:spPr>
                </pic:pic>
              </a:graphicData>
            </a:graphic>
          </wp:inline>
        </w:drawing>
      </w:r>
    </w:p>
    <w:p w14:paraId="7179CCB7" w14:textId="77777777" w:rsidR="00B10729" w:rsidRDefault="008714E1">
      <w:pPr>
        <w:jc w:val="center"/>
        <w:rPr>
          <w:sz w:val="36"/>
          <w:szCs w:val="36"/>
        </w:rPr>
      </w:pPr>
      <w:r>
        <w:rPr>
          <w:sz w:val="36"/>
          <w:szCs w:val="36"/>
        </w:rPr>
        <w:t>Complex and Critical Perspectives on Learning</w:t>
      </w:r>
    </w:p>
    <w:p w14:paraId="68AF8FCC" w14:textId="77777777" w:rsidR="00B10729" w:rsidRPr="005425C5" w:rsidRDefault="008714E1">
      <w:pPr>
        <w:jc w:val="center"/>
        <w:rPr>
          <w:sz w:val="32"/>
          <w:szCs w:val="32"/>
        </w:rPr>
      </w:pPr>
      <w:r w:rsidRPr="005425C5">
        <w:rPr>
          <w:sz w:val="32"/>
          <w:szCs w:val="32"/>
        </w:rPr>
        <w:t>The Scholarly Consortium for Innovative Psychology in Education</w:t>
      </w:r>
    </w:p>
    <w:p w14:paraId="322C871C" w14:textId="3EAF009C" w:rsidR="00B10729" w:rsidRDefault="2360326E" w:rsidP="2360326E">
      <w:pPr>
        <w:jc w:val="center"/>
        <w:rPr>
          <w:sz w:val="28"/>
          <w:szCs w:val="28"/>
        </w:rPr>
      </w:pPr>
      <w:r w:rsidRPr="2360326E">
        <w:rPr>
          <w:sz w:val="28"/>
          <w:szCs w:val="28"/>
        </w:rPr>
        <w:t>October 3-4, 2019</w:t>
      </w:r>
    </w:p>
    <w:p w14:paraId="71481CA1" w14:textId="7D1EFBEF" w:rsidR="00B10729" w:rsidRDefault="008714E1">
      <w:pPr>
        <w:jc w:val="center"/>
        <w:rPr>
          <w:color w:val="5C5C5C"/>
          <w:sz w:val="28"/>
          <w:szCs w:val="28"/>
          <w:highlight w:val="white"/>
        </w:rPr>
      </w:pPr>
      <w:r>
        <w:rPr>
          <w:color w:val="5C5C5C"/>
          <w:sz w:val="28"/>
          <w:szCs w:val="28"/>
          <w:highlight w:val="white"/>
        </w:rPr>
        <w:t>Embassy Suites by Hilton Historic Savannah in downtown Savannah</w:t>
      </w:r>
    </w:p>
    <w:p w14:paraId="767F360F" w14:textId="77777777" w:rsidR="00B10729" w:rsidRDefault="00B10729"/>
    <w:p w14:paraId="0949DB1C" w14:textId="77777777" w:rsidR="00B10729" w:rsidRDefault="008714E1">
      <w:r>
        <w:t xml:space="preserve">The Scholarly Consortium for Innovative Psychology in Education (SCIPIE) is a professional organization devoted to the study of psychology in education. At the core of SCIPIE are devoted consortium members who maintain leadership roles in educational research around the country. SCIPIE was created to bring together education scholars to advance the study of learning and to provide graduate students with opportunities for participation in authentic problem solving and dialogue. Our emphasis is on research currently in progress and difficult problems that researchers face in our areas of foci. The organization is focused on maintaining a center for innovation in the psychological study of learning. </w:t>
      </w:r>
    </w:p>
    <w:p w14:paraId="716765CF" w14:textId="77777777" w:rsidR="00B10729" w:rsidRDefault="00B10729"/>
    <w:p w14:paraId="26B9AF96" w14:textId="300071F9" w:rsidR="00A07CD6" w:rsidRDefault="00A07CD6" w:rsidP="00A07CD6">
      <w:r>
        <w:t xml:space="preserve">The focus for the 2019 conference is exploring complex and critical perspectives on psychological processes in education in order to reimagine existing strands of research and generate new trajectories for the field. Two areas where educational psychology has begun to make advances is by </w:t>
      </w:r>
      <w:r w:rsidR="00085DA1">
        <w:t>illuminating</w:t>
      </w:r>
      <w:r>
        <w:t xml:space="preserve"> the </w:t>
      </w:r>
      <w:r w:rsidR="00085DA1">
        <w:t xml:space="preserve">complex, dynamic, and emergent processes of learning, </w:t>
      </w:r>
      <w:r>
        <w:t xml:space="preserve">as well as by examining the ideological, cultural, political, and historical forces that shape power and privilege embedded in our understanding of learning. </w:t>
      </w:r>
    </w:p>
    <w:p w14:paraId="1C213294" w14:textId="77777777" w:rsidR="003F2AB1" w:rsidRDefault="003F2AB1" w:rsidP="00A07CD6"/>
    <w:p w14:paraId="2918A4D9" w14:textId="67E33443" w:rsidR="00D91F6A" w:rsidRDefault="005425C5" w:rsidP="00E84F49">
      <w:pPr>
        <w:jc w:val="center"/>
      </w:pPr>
      <w:r>
        <w:rPr>
          <w:noProof/>
          <w:lang w:val="en-US"/>
        </w:rPr>
        <w:drawing>
          <wp:inline distT="114300" distB="114300" distL="114300" distR="114300" wp14:anchorId="2B992FAC" wp14:editId="56A86922">
            <wp:extent cx="6120845" cy="161290"/>
            <wp:effectExtent l="0" t="0" r="635" b="381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6"/>
                    <a:srcRect t="-775" b="99618"/>
                    <a:stretch/>
                  </pic:blipFill>
                  <pic:spPr bwMode="auto">
                    <a:xfrm>
                      <a:off x="0" y="0"/>
                      <a:ext cx="6582934" cy="173466"/>
                    </a:xfrm>
                    <a:prstGeom prst="rect">
                      <a:avLst/>
                    </a:prstGeom>
                    <a:ln>
                      <a:noFill/>
                    </a:ln>
                    <a:extLst>
                      <a:ext uri="{53640926-AAD7-44D8-BBD7-CCE9431645EC}">
                        <a14:shadowObscured xmlns:a14="http://schemas.microsoft.com/office/drawing/2010/main"/>
                      </a:ext>
                    </a:extLst>
                  </pic:spPr>
                </pic:pic>
              </a:graphicData>
            </a:graphic>
          </wp:inline>
        </w:drawing>
      </w:r>
    </w:p>
    <w:p w14:paraId="1258D645" w14:textId="7520C611" w:rsidR="00E84F49" w:rsidRDefault="00E84F49" w:rsidP="00E84F49">
      <w:pPr>
        <w:jc w:val="center"/>
      </w:pPr>
      <w:r>
        <w:rPr>
          <w:noProof/>
          <w:lang w:val="en-US"/>
        </w:rPr>
        <w:drawing>
          <wp:inline distT="114300" distB="114300" distL="114300" distR="114300" wp14:anchorId="055B7271" wp14:editId="64E13D7B">
            <wp:extent cx="6400426" cy="3258031"/>
            <wp:effectExtent l="0" t="0" r="635" b="635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6"/>
                    <a:srcRect t="33559" b="-290"/>
                    <a:stretch/>
                  </pic:blipFill>
                  <pic:spPr bwMode="auto">
                    <a:xfrm>
                      <a:off x="0" y="0"/>
                      <a:ext cx="6451395" cy="3283976"/>
                    </a:xfrm>
                    <a:prstGeom prst="rect">
                      <a:avLst/>
                    </a:prstGeom>
                    <a:ln>
                      <a:noFill/>
                    </a:ln>
                    <a:extLst>
                      <a:ext uri="{53640926-AAD7-44D8-BBD7-CCE9431645EC}">
                        <a14:shadowObscured xmlns:a14="http://schemas.microsoft.com/office/drawing/2010/main"/>
                      </a:ext>
                    </a:extLst>
                  </pic:spPr>
                </pic:pic>
              </a:graphicData>
            </a:graphic>
          </wp:inline>
        </w:drawing>
      </w:r>
    </w:p>
    <w:p w14:paraId="71C8AB85" w14:textId="2C324961" w:rsidR="00FB041F" w:rsidRDefault="008714E1" w:rsidP="00A07CD6">
      <w:r>
        <w:lastRenderedPageBreak/>
        <w:t xml:space="preserve">This year’s program is organized into </w:t>
      </w:r>
      <w:r w:rsidR="005425C5">
        <w:t>three</w:t>
      </w:r>
      <w:r>
        <w:t xml:space="preserve"> strands: Methods Workshops, Critical and Complex Conversations, </w:t>
      </w:r>
      <w:r w:rsidR="005425C5">
        <w:t xml:space="preserve">and </w:t>
      </w:r>
      <w:r w:rsidR="003C1A56">
        <w:t>Policy Considerations</w:t>
      </w:r>
      <w:r w:rsidR="00A07CD6">
        <w:t xml:space="preserve">. </w:t>
      </w:r>
    </w:p>
    <w:tbl>
      <w:tblPr>
        <w:tblStyle w:val="TableGrid"/>
        <w:tblW w:w="10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3600"/>
        <w:gridCol w:w="90"/>
        <w:gridCol w:w="3600"/>
      </w:tblGrid>
      <w:tr w:rsidR="00FB041F" w:rsidRPr="00542465" w14:paraId="44E54232" w14:textId="77777777" w:rsidTr="7950CB32">
        <w:tc>
          <w:tcPr>
            <w:tcW w:w="10890" w:type="dxa"/>
            <w:gridSpan w:val="4"/>
            <w:shd w:val="clear" w:color="auto" w:fill="A6A6A6" w:themeFill="background1" w:themeFillShade="A6"/>
          </w:tcPr>
          <w:p w14:paraId="2FEBDE7A" w14:textId="77777777" w:rsidR="00FB041F" w:rsidRPr="00542465" w:rsidRDefault="00FB041F" w:rsidP="00FB041F">
            <w:pPr>
              <w:jc w:val="center"/>
              <w:rPr>
                <w:b/>
              </w:rPr>
            </w:pPr>
            <w:r w:rsidRPr="00542465">
              <w:rPr>
                <w:b/>
              </w:rPr>
              <w:t>THURSDAY, OCTOBER 3, 2019</w:t>
            </w:r>
          </w:p>
          <w:p w14:paraId="100903D8" w14:textId="727C91A2" w:rsidR="00FB041F" w:rsidRPr="00542465" w:rsidRDefault="00FB041F" w:rsidP="00FB041F">
            <w:pPr>
              <w:jc w:val="center"/>
            </w:pPr>
          </w:p>
        </w:tc>
      </w:tr>
      <w:tr w:rsidR="00FB041F" w:rsidRPr="00542465" w14:paraId="13DF9D9F" w14:textId="77777777" w:rsidTr="7950CB32">
        <w:tc>
          <w:tcPr>
            <w:tcW w:w="10890" w:type="dxa"/>
            <w:gridSpan w:val="4"/>
            <w:shd w:val="clear" w:color="auto" w:fill="F2F2F2" w:themeFill="background1" w:themeFillShade="F2"/>
          </w:tcPr>
          <w:p w14:paraId="782C5B47" w14:textId="2802AD0F" w:rsidR="00FB041F" w:rsidRPr="00542465" w:rsidRDefault="7950CB32" w:rsidP="00FB041F">
            <w:pPr>
              <w:widowControl w:val="0"/>
              <w:jc w:val="center"/>
            </w:pPr>
            <w:r>
              <w:t>BREAKFAST/NETWORKING 6:00AM TO 9:00AM (hotel lobby restaurant)</w:t>
            </w:r>
          </w:p>
          <w:p w14:paraId="58B6B94A" w14:textId="1FA03987" w:rsidR="00FB041F" w:rsidRPr="00542465" w:rsidRDefault="7950CB32" w:rsidP="00FB041F">
            <w:pPr>
              <w:widowControl w:val="0"/>
              <w:jc w:val="center"/>
            </w:pPr>
            <w:r>
              <w:t>CHECK IN/ON SITE REGISTRATION: 8:00-9:00 (TBD)</w:t>
            </w:r>
          </w:p>
          <w:p w14:paraId="378E8B23" w14:textId="1A5965C6" w:rsidR="00FB041F" w:rsidRPr="00542465" w:rsidRDefault="2360326E" w:rsidP="00FB041F">
            <w:pPr>
              <w:jc w:val="center"/>
            </w:pPr>
            <w:r>
              <w:t>GRADUATE STUDENT POSTER HANGING BEGINS @ 8:00AM (Salon AB)</w:t>
            </w:r>
          </w:p>
          <w:p w14:paraId="258FACA9" w14:textId="54E385BD" w:rsidR="00FB041F" w:rsidRPr="00542465" w:rsidRDefault="00FB041F" w:rsidP="00FB041F">
            <w:pPr>
              <w:jc w:val="center"/>
            </w:pPr>
          </w:p>
        </w:tc>
      </w:tr>
      <w:tr w:rsidR="00FB041F" w:rsidRPr="00542465" w14:paraId="3922367D" w14:textId="77777777" w:rsidTr="7950CB32">
        <w:tc>
          <w:tcPr>
            <w:tcW w:w="10890" w:type="dxa"/>
            <w:gridSpan w:val="4"/>
            <w:shd w:val="clear" w:color="auto" w:fill="D9D9D9" w:themeFill="background1" w:themeFillShade="D9"/>
          </w:tcPr>
          <w:p w14:paraId="4301DA58" w14:textId="37008E5F" w:rsidR="00FB041F" w:rsidRPr="00542465" w:rsidRDefault="00FB041F" w:rsidP="00FB041F">
            <w:pPr>
              <w:jc w:val="center"/>
            </w:pPr>
            <w:r w:rsidRPr="00542465">
              <w:rPr>
                <w:b/>
              </w:rPr>
              <w:t>SESSION 1: 9:00AM TO 10:15AM</w:t>
            </w:r>
          </w:p>
        </w:tc>
      </w:tr>
      <w:tr w:rsidR="00FB041F" w:rsidRPr="00542465" w14:paraId="7E21703C" w14:textId="77777777" w:rsidTr="7950CB32">
        <w:tc>
          <w:tcPr>
            <w:tcW w:w="10890" w:type="dxa"/>
            <w:gridSpan w:val="4"/>
            <w:shd w:val="clear" w:color="auto" w:fill="F2F2F2" w:themeFill="background1" w:themeFillShade="F2"/>
          </w:tcPr>
          <w:p w14:paraId="595CFAC1" w14:textId="132D2BD0" w:rsidR="00FB041F" w:rsidRPr="00542465" w:rsidRDefault="7950CB32" w:rsidP="00FB041F">
            <w:pPr>
              <w:widowControl w:val="0"/>
            </w:pPr>
            <w:r>
              <w:t xml:space="preserve">Welcome and Keynote Address by Dr. Jessica </w:t>
            </w:r>
            <w:proofErr w:type="spellStart"/>
            <w:r>
              <w:t>Decuir-Gunby</w:t>
            </w:r>
            <w:proofErr w:type="spellEnd"/>
            <w:r>
              <w:t xml:space="preserve"> (Location: Salon AB) </w:t>
            </w:r>
          </w:p>
          <w:p w14:paraId="234F421B" w14:textId="42395336" w:rsidR="7950CB32" w:rsidRDefault="7950CB32" w:rsidP="7950CB32">
            <w:pPr>
              <w:rPr>
                <w:b/>
                <w:bCs/>
                <w:color w:val="000000" w:themeColor="text1"/>
              </w:rPr>
            </w:pPr>
            <w:r w:rsidRPr="7950CB32">
              <w:rPr>
                <w:b/>
                <w:bCs/>
                <w:color w:val="000000" w:themeColor="text1"/>
              </w:rPr>
              <w:t>Centering Race in Educational Psychology: The Roles of Race Focused and Reimaged Constructs</w:t>
            </w:r>
          </w:p>
          <w:p w14:paraId="0A6B00FE" w14:textId="3476CC0C" w:rsidR="7950CB32" w:rsidRDefault="7950CB32" w:rsidP="7950CB32">
            <w:pPr>
              <w:rPr>
                <w:highlight w:val="yellow"/>
              </w:rPr>
            </w:pPr>
          </w:p>
          <w:p w14:paraId="4804E065" w14:textId="0BAB0EEF" w:rsidR="00D91F6A" w:rsidRPr="00542465" w:rsidRDefault="7950CB32" w:rsidP="00FB041F">
            <w:r w:rsidRPr="7950CB32">
              <w:rPr>
                <w:color w:val="000000" w:themeColor="text1"/>
              </w:rPr>
              <w:t xml:space="preserve">Dr. </w:t>
            </w:r>
            <w:r w:rsidRPr="7950CB32">
              <w:t>Jessica</w:t>
            </w:r>
            <w:r w:rsidRPr="7950CB32">
              <w:rPr>
                <w:color w:val="000000" w:themeColor="text1"/>
              </w:rPr>
              <w:t xml:space="preserve"> T. </w:t>
            </w:r>
            <w:proofErr w:type="spellStart"/>
            <w:r w:rsidRPr="7950CB32">
              <w:rPr>
                <w:color w:val="000000" w:themeColor="text1"/>
              </w:rPr>
              <w:t>DeCuir-Gunby</w:t>
            </w:r>
            <w:proofErr w:type="spellEnd"/>
            <w:r w:rsidRPr="7950CB32">
              <w:rPr>
                <w:color w:val="000000" w:themeColor="text1"/>
              </w:rPr>
              <w:t xml:space="preserve"> is a Professor of Educational Psychology and Associate Department Head in the Department of Teacher Education and Learning Sciences at NC State University in Raleigh, North Carolina. </w:t>
            </w:r>
            <w:proofErr w:type="spellStart"/>
            <w:r w:rsidRPr="7950CB32">
              <w:rPr>
                <w:color w:val="000000" w:themeColor="text1"/>
              </w:rPr>
              <w:t>DeCuir-Gunby</w:t>
            </w:r>
            <w:proofErr w:type="spellEnd"/>
            <w:r w:rsidRPr="7950CB32">
              <w:rPr>
                <w:color w:val="000000" w:themeColor="text1"/>
              </w:rPr>
              <w:t xml:space="preserve"> was an inaugural recipient of the NC State University Faculty Scholar Award (2012-2013) and received the NC State University Research Award (2018). In addition, she was recognized by the University of Georgia’s College of Education by being awarded the 2015-2016 Alumni Outstanding Educator Award. </w:t>
            </w:r>
            <w:proofErr w:type="spellStart"/>
            <w:r w:rsidRPr="7950CB32">
              <w:rPr>
                <w:color w:val="000000" w:themeColor="text1"/>
              </w:rPr>
              <w:t>DeCuir-Gunby's</w:t>
            </w:r>
            <w:proofErr w:type="spellEnd"/>
            <w:r w:rsidRPr="7950CB32">
              <w:rPr>
                <w:color w:val="000000" w:themeColor="text1"/>
              </w:rPr>
              <w:t xml:space="preserve"> program of research focuses on three areas (1) race and racial identity (including Critical Race Theory); (2) research methods (with an emphasis on Mixed Methods); and (3) emotions and education. She explores how issues of race and racism, often using a critical race theory lens, impact African Americans across the lifespan and in various educational contexts. In addition, as a practical/applied methodologist, she examines the research process, teaching others how to utilize specific methodological approaches.</w:t>
            </w:r>
          </w:p>
        </w:tc>
      </w:tr>
      <w:tr w:rsidR="00FB041F" w:rsidRPr="00542465" w14:paraId="0F3506F3" w14:textId="77777777" w:rsidTr="7950CB32">
        <w:tc>
          <w:tcPr>
            <w:tcW w:w="10890" w:type="dxa"/>
            <w:gridSpan w:val="4"/>
            <w:shd w:val="clear" w:color="auto" w:fill="D9D9D9" w:themeFill="background1" w:themeFillShade="D9"/>
          </w:tcPr>
          <w:p w14:paraId="63BAC56E" w14:textId="4CC10CDF" w:rsidR="00D3626E" w:rsidRPr="00D91F6A" w:rsidRDefault="00FB041F" w:rsidP="00D91F6A">
            <w:pPr>
              <w:widowControl w:val="0"/>
              <w:jc w:val="center"/>
              <w:rPr>
                <w:b/>
              </w:rPr>
            </w:pPr>
            <w:r w:rsidRPr="00542465">
              <w:rPr>
                <w:b/>
              </w:rPr>
              <w:t>BREAK 10:15</w:t>
            </w:r>
            <w:r w:rsidR="00C1550D">
              <w:rPr>
                <w:b/>
              </w:rPr>
              <w:t>AM</w:t>
            </w:r>
            <w:r w:rsidRPr="00542465">
              <w:rPr>
                <w:b/>
              </w:rPr>
              <w:t xml:space="preserve"> TO 10:</w:t>
            </w:r>
            <w:r w:rsidR="002F318E">
              <w:rPr>
                <w:b/>
              </w:rPr>
              <w:t>45</w:t>
            </w:r>
            <w:r w:rsidR="00C1550D">
              <w:rPr>
                <w:b/>
              </w:rPr>
              <w:t>AM</w:t>
            </w:r>
          </w:p>
        </w:tc>
      </w:tr>
      <w:tr w:rsidR="00D91F6A" w:rsidRPr="00542465" w14:paraId="55CFEB1A" w14:textId="77777777" w:rsidTr="7950CB32">
        <w:tc>
          <w:tcPr>
            <w:tcW w:w="10890" w:type="dxa"/>
            <w:gridSpan w:val="4"/>
            <w:shd w:val="clear" w:color="auto" w:fill="F2F2F2" w:themeFill="background1" w:themeFillShade="F2"/>
          </w:tcPr>
          <w:p w14:paraId="6B2DC448" w14:textId="77777777" w:rsidR="00D91F6A" w:rsidRPr="00542465" w:rsidRDefault="00D91F6A" w:rsidP="00FB041F">
            <w:pPr>
              <w:widowControl w:val="0"/>
              <w:jc w:val="center"/>
              <w:rPr>
                <w:b/>
              </w:rPr>
            </w:pPr>
          </w:p>
        </w:tc>
      </w:tr>
      <w:tr w:rsidR="00FB041F" w:rsidRPr="00542465" w14:paraId="545F4C97" w14:textId="77777777" w:rsidTr="7950CB32">
        <w:tc>
          <w:tcPr>
            <w:tcW w:w="10890" w:type="dxa"/>
            <w:gridSpan w:val="4"/>
            <w:shd w:val="clear" w:color="auto" w:fill="D9D9D9" w:themeFill="background1" w:themeFillShade="D9"/>
          </w:tcPr>
          <w:p w14:paraId="54B58FED" w14:textId="2165B9FA" w:rsidR="00D91F6A" w:rsidRPr="00542465" w:rsidRDefault="00FB041F" w:rsidP="00D91F6A">
            <w:pPr>
              <w:widowControl w:val="0"/>
              <w:jc w:val="center"/>
              <w:rPr>
                <w:b/>
              </w:rPr>
            </w:pPr>
            <w:r w:rsidRPr="00542465">
              <w:rPr>
                <w:b/>
              </w:rPr>
              <w:t>SESSION 2: 10:</w:t>
            </w:r>
            <w:r w:rsidR="002F318E">
              <w:rPr>
                <w:b/>
              </w:rPr>
              <w:t>45</w:t>
            </w:r>
            <w:r w:rsidRPr="00542465">
              <w:rPr>
                <w:b/>
              </w:rPr>
              <w:t>AM TO 12:</w:t>
            </w:r>
            <w:r w:rsidR="002F318E">
              <w:rPr>
                <w:b/>
              </w:rPr>
              <w:t>15</w:t>
            </w:r>
            <w:r w:rsidRPr="00542465">
              <w:rPr>
                <w:b/>
              </w:rPr>
              <w:t>PM</w:t>
            </w:r>
          </w:p>
        </w:tc>
      </w:tr>
      <w:tr w:rsidR="00FB041F" w:rsidRPr="00542465" w14:paraId="584F3DAA" w14:textId="77777777" w:rsidTr="7950CB32">
        <w:tc>
          <w:tcPr>
            <w:tcW w:w="3600" w:type="dxa"/>
            <w:shd w:val="clear" w:color="auto" w:fill="F2F2F2" w:themeFill="background1" w:themeFillShade="F2"/>
          </w:tcPr>
          <w:p w14:paraId="63DB9D10" w14:textId="62BC98CE" w:rsidR="00FB041F" w:rsidRPr="00542465" w:rsidRDefault="00FB041F" w:rsidP="00FB041F">
            <w:pPr>
              <w:jc w:val="center"/>
            </w:pPr>
            <w:r w:rsidRPr="00542465">
              <w:t>METHODS WORKSHOPS</w:t>
            </w:r>
          </w:p>
        </w:tc>
        <w:tc>
          <w:tcPr>
            <w:tcW w:w="3600" w:type="dxa"/>
            <w:shd w:val="clear" w:color="auto" w:fill="FFFFFF" w:themeFill="background1"/>
          </w:tcPr>
          <w:p w14:paraId="7B2564F9" w14:textId="1293CC27" w:rsidR="008714E1" w:rsidRPr="00542465" w:rsidRDefault="7950CB32" w:rsidP="008714E1">
            <w:pPr>
              <w:jc w:val="center"/>
            </w:pPr>
            <w:r>
              <w:t xml:space="preserve">CRITICAL AND COMPLEX CONVERSATIONS </w:t>
            </w:r>
          </w:p>
        </w:tc>
        <w:tc>
          <w:tcPr>
            <w:tcW w:w="3690" w:type="dxa"/>
            <w:gridSpan w:val="2"/>
            <w:shd w:val="clear" w:color="auto" w:fill="F2F2F2" w:themeFill="background1" w:themeFillShade="F2"/>
          </w:tcPr>
          <w:p w14:paraId="649F8F74" w14:textId="4902CDEF" w:rsidR="00FB041F" w:rsidRPr="00542465" w:rsidRDefault="7950CB32" w:rsidP="00FB041F">
            <w:pPr>
              <w:jc w:val="center"/>
            </w:pPr>
            <w:r>
              <w:t>POLICY CONSIDERATIONS</w:t>
            </w:r>
          </w:p>
        </w:tc>
      </w:tr>
      <w:tr w:rsidR="00FB041F" w:rsidRPr="00542465" w14:paraId="0CE86AD0" w14:textId="77777777" w:rsidTr="7950CB32">
        <w:tc>
          <w:tcPr>
            <w:tcW w:w="3600" w:type="dxa"/>
            <w:shd w:val="clear" w:color="auto" w:fill="F2F2F2" w:themeFill="background1" w:themeFillShade="F2"/>
          </w:tcPr>
          <w:p w14:paraId="5DFE68F2" w14:textId="7034D29A" w:rsidR="00FB041F" w:rsidRPr="002F318E" w:rsidRDefault="00FB041F" w:rsidP="00FB041F">
            <w:pPr>
              <w:widowControl w:val="0"/>
              <w:rPr>
                <w:b/>
              </w:rPr>
            </w:pPr>
            <w:r w:rsidRPr="00542465">
              <w:rPr>
                <w:b/>
              </w:rPr>
              <w:t>Mixed Methods Research for Educational Psychology</w:t>
            </w:r>
            <w:r w:rsidR="002F318E">
              <w:rPr>
                <w:b/>
              </w:rPr>
              <w:t xml:space="preserve"> </w:t>
            </w:r>
            <w:r w:rsidRPr="002F318E">
              <w:rPr>
                <w:rFonts w:eastAsia="Roboto"/>
                <w:sz w:val="20"/>
                <w:szCs w:val="20"/>
              </w:rPr>
              <w:t>(</w:t>
            </w:r>
            <w:r w:rsidR="002F318E" w:rsidRPr="002F318E">
              <w:rPr>
                <w:rFonts w:eastAsia="Roboto"/>
                <w:sz w:val="20"/>
                <w:szCs w:val="20"/>
              </w:rPr>
              <w:t>Salon A</w:t>
            </w:r>
            <w:r w:rsidRPr="002F318E">
              <w:rPr>
                <w:rFonts w:eastAsia="Roboto"/>
                <w:sz w:val="20"/>
                <w:szCs w:val="20"/>
              </w:rPr>
              <w:t>)</w:t>
            </w:r>
          </w:p>
          <w:p w14:paraId="040CE921" w14:textId="77777777" w:rsidR="00FB041F" w:rsidRPr="00542465" w:rsidRDefault="00FB041F" w:rsidP="00FB041F">
            <w:pPr>
              <w:widowControl w:val="0"/>
            </w:pPr>
            <w:r w:rsidRPr="00542465">
              <w:t>This experiential learning session provides an overview of MMR designs and best practices, an opportunity to discuss and receive feedback on current MMR projects or ideas, and discuss challenges and barriers to MMR in educational psychology. Attendees are invited to bring their in-progress mixed methods research.</w:t>
            </w:r>
          </w:p>
          <w:p w14:paraId="72FD8B81" w14:textId="7E5848F6" w:rsidR="00FB041F" w:rsidRPr="00542465" w:rsidRDefault="00FB041F" w:rsidP="00FB041F">
            <w:r w:rsidRPr="00542465">
              <w:rPr>
                <w:i/>
              </w:rPr>
              <w:t xml:space="preserve">Ashley Vaughn, University of California; Peggy Shannon-Baker, Georgia Southern University; </w:t>
            </w:r>
            <w:proofErr w:type="spellStart"/>
            <w:r w:rsidRPr="00542465">
              <w:rPr>
                <w:i/>
              </w:rPr>
              <w:t>Ananya</w:t>
            </w:r>
            <w:proofErr w:type="spellEnd"/>
            <w:r w:rsidRPr="00542465">
              <w:rPr>
                <w:i/>
              </w:rPr>
              <w:t xml:space="preserve"> </w:t>
            </w:r>
            <w:proofErr w:type="spellStart"/>
            <w:r w:rsidRPr="00542465">
              <w:rPr>
                <w:i/>
              </w:rPr>
              <w:t>Matewos</w:t>
            </w:r>
            <w:proofErr w:type="spellEnd"/>
            <w:r w:rsidRPr="00542465">
              <w:rPr>
                <w:i/>
              </w:rPr>
              <w:t>, Temple University</w:t>
            </w:r>
          </w:p>
        </w:tc>
        <w:tc>
          <w:tcPr>
            <w:tcW w:w="3600" w:type="dxa"/>
            <w:shd w:val="clear" w:color="auto" w:fill="FFFFFF" w:themeFill="background1"/>
          </w:tcPr>
          <w:p w14:paraId="56BAFB66" w14:textId="45D0C6FA" w:rsidR="00FB041F" w:rsidRPr="002F318E" w:rsidRDefault="00FB041F" w:rsidP="00FB041F">
            <w:pPr>
              <w:widowControl w:val="0"/>
              <w:rPr>
                <w:rFonts w:eastAsia="Roboto"/>
                <w:b/>
              </w:rPr>
            </w:pPr>
            <w:r w:rsidRPr="00542465">
              <w:rPr>
                <w:rFonts w:eastAsia="Roboto"/>
                <w:b/>
              </w:rPr>
              <w:t xml:space="preserve">Dealing with –isms in the Classroom: Critical Discourse in the Moment </w:t>
            </w:r>
            <w:r w:rsidRPr="00542465">
              <w:rPr>
                <w:rFonts w:eastAsia="Roboto"/>
              </w:rPr>
              <w:t>(</w:t>
            </w:r>
            <w:r w:rsidR="002F318E" w:rsidRPr="002F318E">
              <w:rPr>
                <w:rFonts w:eastAsia="Roboto"/>
                <w:sz w:val="20"/>
                <w:szCs w:val="20"/>
              </w:rPr>
              <w:t>Salon B</w:t>
            </w:r>
            <w:r w:rsidRPr="002F318E">
              <w:rPr>
                <w:rFonts w:eastAsia="Roboto"/>
                <w:sz w:val="20"/>
                <w:szCs w:val="20"/>
              </w:rPr>
              <w:t>)</w:t>
            </w:r>
          </w:p>
          <w:p w14:paraId="5E4B6F44" w14:textId="77777777" w:rsidR="00FB041F" w:rsidRPr="00542465" w:rsidRDefault="00FB041F" w:rsidP="00FB041F">
            <w:pPr>
              <w:widowControl w:val="0"/>
              <w:rPr>
                <w:rFonts w:eastAsia="Roboto"/>
              </w:rPr>
            </w:pPr>
            <w:r w:rsidRPr="00542465">
              <w:rPr>
                <w:rFonts w:eastAsia="Roboto"/>
              </w:rPr>
              <w:t xml:space="preserve">This experiential learning session uses the principles of dialogue and </w:t>
            </w:r>
            <w:proofErr w:type="spellStart"/>
            <w:r w:rsidRPr="00542465">
              <w:rPr>
                <w:rFonts w:eastAsia="Roboto"/>
              </w:rPr>
              <w:t>Multipartiality</w:t>
            </w:r>
            <w:proofErr w:type="spellEnd"/>
            <w:r w:rsidRPr="00542465">
              <w:rPr>
                <w:rFonts w:eastAsia="Roboto"/>
              </w:rPr>
              <w:t xml:space="preserve"> to equip participants with tools and pedagogies to challenge “-isms” in the classroom, support a variety of narratives, and promote learning. We will explore how use a sociocultural perspective and theory within the constraints of pedagogy to give meaning to the implications of both individual and collective narratives expressed in classrooms. </w:t>
            </w:r>
          </w:p>
          <w:p w14:paraId="03DDD186" w14:textId="0EF85D2C" w:rsidR="00FB041F" w:rsidRPr="00542465" w:rsidRDefault="00FB041F" w:rsidP="00FB041F">
            <w:r w:rsidRPr="00542465">
              <w:rPr>
                <w:rFonts w:eastAsia="Roboto"/>
                <w:i/>
              </w:rPr>
              <w:t>Robert O'Hara, Clemson University</w:t>
            </w:r>
          </w:p>
        </w:tc>
        <w:tc>
          <w:tcPr>
            <w:tcW w:w="3690" w:type="dxa"/>
            <w:gridSpan w:val="2"/>
            <w:shd w:val="clear" w:color="auto" w:fill="F2F2F2" w:themeFill="background1" w:themeFillShade="F2"/>
          </w:tcPr>
          <w:p w14:paraId="691B0FD0" w14:textId="7DD357A0" w:rsidR="00FB041F" w:rsidRPr="002F318E" w:rsidRDefault="00FB041F" w:rsidP="00FB041F">
            <w:pPr>
              <w:widowControl w:val="0"/>
              <w:rPr>
                <w:rFonts w:eastAsia="Roboto"/>
                <w:b/>
              </w:rPr>
            </w:pPr>
            <w:r w:rsidRPr="00542465">
              <w:rPr>
                <w:rFonts w:eastAsia="Roboto"/>
                <w:b/>
              </w:rPr>
              <w:t>Accreditation and the Future of Educational Psychology</w:t>
            </w:r>
            <w:r w:rsidR="002F318E">
              <w:rPr>
                <w:rFonts w:eastAsia="Roboto"/>
                <w:b/>
              </w:rPr>
              <w:t xml:space="preserve"> </w:t>
            </w:r>
            <w:r w:rsidRPr="002F318E">
              <w:rPr>
                <w:rFonts w:eastAsia="Roboto"/>
                <w:sz w:val="20"/>
                <w:szCs w:val="20"/>
              </w:rPr>
              <w:t>(</w:t>
            </w:r>
            <w:r w:rsidR="002F318E" w:rsidRPr="002F318E">
              <w:rPr>
                <w:rFonts w:eastAsia="Roboto"/>
                <w:sz w:val="20"/>
                <w:szCs w:val="20"/>
              </w:rPr>
              <w:t>Salon C</w:t>
            </w:r>
            <w:r w:rsidRPr="002F318E">
              <w:rPr>
                <w:rFonts w:eastAsia="Roboto"/>
                <w:sz w:val="20"/>
                <w:szCs w:val="20"/>
              </w:rPr>
              <w:t>)</w:t>
            </w:r>
          </w:p>
          <w:p w14:paraId="4E3A8C8F" w14:textId="2A50E79B" w:rsidR="00FB041F" w:rsidRPr="00542465" w:rsidRDefault="00FB041F" w:rsidP="00FB041F">
            <w:pPr>
              <w:widowControl w:val="0"/>
              <w:rPr>
                <w:rFonts w:eastAsia="Roboto"/>
              </w:rPr>
            </w:pPr>
            <w:r w:rsidRPr="00542465">
              <w:rPr>
                <w:rFonts w:eastAsia="Roboto"/>
              </w:rPr>
              <w:t>The field of Educational Psychology has been experiencing transformative pressures for over 20 years. Some issues present opportunities for growth; other pressures have the potential to reduce the prestige and influence of Educational Psychology. This experiential learning session will explore the positive and negative reasons for creating an accrediting body within Educational Psychology to help address the issues facing the field currently and to position the field for the future.</w:t>
            </w:r>
          </w:p>
          <w:p w14:paraId="6FBBA651" w14:textId="70488CDD" w:rsidR="00FB041F" w:rsidRPr="00542465" w:rsidRDefault="00FB041F" w:rsidP="00FB041F">
            <w:r w:rsidRPr="00542465">
              <w:rPr>
                <w:rFonts w:eastAsia="Roboto"/>
                <w:i/>
              </w:rPr>
              <w:t>Steve Whitney, University of Missouri; Joyce Alexander, Texas A&amp;M</w:t>
            </w:r>
            <w:r w:rsidR="008714E1">
              <w:rPr>
                <w:rFonts w:eastAsia="Roboto"/>
                <w:i/>
              </w:rPr>
              <w:t xml:space="preserve"> University</w:t>
            </w:r>
            <w:r w:rsidRPr="00542465">
              <w:rPr>
                <w:rFonts w:eastAsia="Roboto"/>
                <w:i/>
              </w:rPr>
              <w:t>; Martin Jones, University of New Mexico</w:t>
            </w:r>
          </w:p>
        </w:tc>
      </w:tr>
      <w:tr w:rsidR="00FB041F" w:rsidRPr="00542465" w14:paraId="71444B8F" w14:textId="77777777" w:rsidTr="7950CB32">
        <w:tc>
          <w:tcPr>
            <w:tcW w:w="10890" w:type="dxa"/>
            <w:gridSpan w:val="4"/>
            <w:shd w:val="clear" w:color="auto" w:fill="D9D9D9" w:themeFill="background1" w:themeFillShade="D9"/>
          </w:tcPr>
          <w:p w14:paraId="6FDCB368" w14:textId="77777777" w:rsidR="00D91F6A" w:rsidRDefault="00D91F6A" w:rsidP="00542465">
            <w:pPr>
              <w:widowControl w:val="0"/>
              <w:jc w:val="center"/>
              <w:rPr>
                <w:b/>
              </w:rPr>
            </w:pPr>
          </w:p>
          <w:p w14:paraId="4C304553" w14:textId="6CC81585" w:rsidR="000619AF" w:rsidRDefault="7950CB32" w:rsidP="7950CB32">
            <w:pPr>
              <w:widowControl w:val="0"/>
              <w:jc w:val="center"/>
              <w:rPr>
                <w:b/>
                <w:bCs/>
              </w:rPr>
            </w:pPr>
            <w:r w:rsidRPr="7950CB32">
              <w:rPr>
                <w:b/>
                <w:bCs/>
              </w:rPr>
              <w:t>LUNCH &amp; SCHOLARLY DISCOURSE: 12:15PM TO 1:15PM (hotel lobby restaurant)</w:t>
            </w:r>
          </w:p>
          <w:p w14:paraId="17689286" w14:textId="77777777" w:rsidR="00D91F6A" w:rsidRDefault="00D91F6A" w:rsidP="00F5264A">
            <w:pPr>
              <w:widowControl w:val="0"/>
              <w:jc w:val="center"/>
              <w:rPr>
                <w:b/>
              </w:rPr>
            </w:pPr>
          </w:p>
          <w:p w14:paraId="322D28D0" w14:textId="77777777" w:rsidR="00C1550D" w:rsidRDefault="00C1550D" w:rsidP="003C1A56">
            <w:pPr>
              <w:widowControl w:val="0"/>
              <w:rPr>
                <w:b/>
              </w:rPr>
            </w:pPr>
          </w:p>
          <w:p w14:paraId="129BAAB8" w14:textId="77777777" w:rsidR="003C1A56" w:rsidRDefault="003C1A56" w:rsidP="003C1A56">
            <w:pPr>
              <w:widowControl w:val="0"/>
              <w:rPr>
                <w:b/>
              </w:rPr>
            </w:pPr>
          </w:p>
          <w:p w14:paraId="184B8902" w14:textId="77777777" w:rsidR="003C1A56" w:rsidRDefault="003C1A56" w:rsidP="003C1A56">
            <w:pPr>
              <w:widowControl w:val="0"/>
              <w:rPr>
                <w:b/>
              </w:rPr>
            </w:pPr>
          </w:p>
          <w:p w14:paraId="370FB94B" w14:textId="31A16925" w:rsidR="00CF293D" w:rsidRPr="00542465" w:rsidRDefault="00CF293D" w:rsidP="003C1A56">
            <w:pPr>
              <w:widowControl w:val="0"/>
              <w:rPr>
                <w:b/>
              </w:rPr>
            </w:pPr>
          </w:p>
        </w:tc>
      </w:tr>
      <w:tr w:rsidR="00FB041F" w:rsidRPr="00542465" w14:paraId="4CAAF0C5" w14:textId="77777777" w:rsidTr="7950CB32">
        <w:tc>
          <w:tcPr>
            <w:tcW w:w="10890" w:type="dxa"/>
            <w:gridSpan w:val="4"/>
            <w:shd w:val="clear" w:color="auto" w:fill="D9D9D9" w:themeFill="background1" w:themeFillShade="D9"/>
          </w:tcPr>
          <w:p w14:paraId="07FE951B" w14:textId="0A890729" w:rsidR="00FB041F" w:rsidRPr="00542465" w:rsidRDefault="00D3626E" w:rsidP="00542465">
            <w:pPr>
              <w:widowControl w:val="0"/>
              <w:jc w:val="center"/>
              <w:rPr>
                <w:b/>
              </w:rPr>
            </w:pPr>
            <w:r w:rsidRPr="00542465">
              <w:rPr>
                <w:b/>
              </w:rPr>
              <w:lastRenderedPageBreak/>
              <w:t>SESSION 3: 1:15PM TO 2:</w:t>
            </w:r>
            <w:r w:rsidR="002F318E">
              <w:rPr>
                <w:b/>
              </w:rPr>
              <w:t>45</w:t>
            </w:r>
            <w:r w:rsidRPr="00542465">
              <w:rPr>
                <w:b/>
              </w:rPr>
              <w:t>PM</w:t>
            </w:r>
          </w:p>
        </w:tc>
      </w:tr>
      <w:tr w:rsidR="00FB041F" w:rsidRPr="00542465" w14:paraId="7153CCF7" w14:textId="77777777" w:rsidTr="7950CB32">
        <w:tc>
          <w:tcPr>
            <w:tcW w:w="3600" w:type="dxa"/>
            <w:shd w:val="clear" w:color="auto" w:fill="F2F2F2" w:themeFill="background1" w:themeFillShade="F2"/>
          </w:tcPr>
          <w:p w14:paraId="5860D511" w14:textId="237FC3A0" w:rsidR="000619AF" w:rsidRPr="00542465" w:rsidRDefault="7950CB32" w:rsidP="7950CB32">
            <w:pPr>
              <w:widowControl w:val="0"/>
            </w:pPr>
            <w:r w:rsidRPr="7950CB32">
              <w:rPr>
                <w:rFonts w:eastAsia="Roboto"/>
                <w:b/>
                <w:bCs/>
              </w:rPr>
              <w:t xml:space="preserve">Designing Race Focused and Reimaged Research </w:t>
            </w:r>
            <w:r w:rsidRPr="7950CB32">
              <w:rPr>
                <w:rFonts w:eastAsia="Roboto"/>
              </w:rPr>
              <w:t>(Salon A)</w:t>
            </w:r>
          </w:p>
          <w:p w14:paraId="064DE7E7" w14:textId="7C40419F" w:rsidR="000619AF" w:rsidRPr="00542465" w:rsidRDefault="7950CB32" w:rsidP="7950CB32">
            <w:pPr>
              <w:widowControl w:val="0"/>
            </w:pPr>
            <w:r w:rsidRPr="7950CB32">
              <w:t xml:space="preserve">Society, and likewise, schools are becoming more racially/ethnically diverse. With that growth, schools have experienced an increase in racial/ethnic animus. There is a need to better understand the roles that race/ethnicity play in schools and the ways that educational psychology research can help with such understanding. This interactive session aims to help novice researchers learn how to design race focused and race reimaged research in educational psychology. </w:t>
            </w:r>
            <w:r>
              <w:t xml:space="preserve">Before the session, participants should click to </w:t>
            </w:r>
            <w:hyperlink r:id="rId7">
              <w:r w:rsidRPr="7950CB32">
                <w:rPr>
                  <w:rStyle w:val="Hyperlink"/>
                </w:rPr>
                <w:t>read this article</w:t>
              </w:r>
            </w:hyperlink>
            <w:r>
              <w:t xml:space="preserve"> and </w:t>
            </w:r>
            <w:hyperlink r:id="rId8">
              <w:r w:rsidRPr="7950CB32">
                <w:rPr>
                  <w:rStyle w:val="Hyperlink"/>
                </w:rPr>
                <w:t>listen to this podcast</w:t>
              </w:r>
            </w:hyperlink>
            <w:r>
              <w:t>.</w:t>
            </w:r>
          </w:p>
          <w:p w14:paraId="64139A91" w14:textId="16BF9850" w:rsidR="00FB041F" w:rsidRPr="00542465" w:rsidRDefault="000619AF" w:rsidP="00FB041F">
            <w:pPr>
              <w:rPr>
                <w:i/>
              </w:rPr>
            </w:pPr>
            <w:r w:rsidRPr="00542465">
              <w:rPr>
                <w:i/>
              </w:rPr>
              <w:t xml:space="preserve">Jessica </w:t>
            </w:r>
            <w:proofErr w:type="spellStart"/>
            <w:r w:rsidRPr="00542465">
              <w:rPr>
                <w:i/>
              </w:rPr>
              <w:t>Decuir-Gunby</w:t>
            </w:r>
            <w:proofErr w:type="spellEnd"/>
            <w:r w:rsidRPr="00542465">
              <w:rPr>
                <w:i/>
              </w:rPr>
              <w:t>, North Carolina State University</w:t>
            </w:r>
          </w:p>
        </w:tc>
        <w:tc>
          <w:tcPr>
            <w:tcW w:w="3690" w:type="dxa"/>
            <w:gridSpan w:val="2"/>
            <w:shd w:val="clear" w:color="auto" w:fill="FFFFFF" w:themeFill="background1"/>
          </w:tcPr>
          <w:p w14:paraId="02649795" w14:textId="163C9354" w:rsidR="000619AF" w:rsidRPr="00542465" w:rsidRDefault="7950CB32" w:rsidP="7950CB32">
            <w:pPr>
              <w:widowControl w:val="0"/>
              <w:rPr>
                <w:rFonts w:eastAsia="Roboto"/>
                <w:i/>
                <w:iCs/>
              </w:rPr>
            </w:pPr>
            <w:r w:rsidRPr="7950CB32">
              <w:rPr>
                <w:rFonts w:eastAsia="Roboto"/>
                <w:b/>
                <w:bCs/>
              </w:rPr>
              <w:t xml:space="preserve">Social Networks: Theories, applications, and issues </w:t>
            </w:r>
          </w:p>
          <w:p w14:paraId="548CBFD4" w14:textId="3DCFE9BD" w:rsidR="000619AF" w:rsidRPr="00542465" w:rsidRDefault="7950CB32" w:rsidP="7950CB32">
            <w:pPr>
              <w:widowControl w:val="0"/>
              <w:rPr>
                <w:rFonts w:eastAsia="Roboto"/>
                <w:i/>
                <w:iCs/>
              </w:rPr>
            </w:pPr>
            <w:r w:rsidRPr="7950CB32">
              <w:rPr>
                <w:rFonts w:eastAsia="Roboto"/>
              </w:rPr>
              <w:t>(Salon B)</w:t>
            </w:r>
          </w:p>
          <w:p w14:paraId="36A80FCB" w14:textId="373FFA05" w:rsidR="000619AF" w:rsidRPr="00542465" w:rsidRDefault="000619AF" w:rsidP="000619AF">
            <w:pPr>
              <w:widowControl w:val="0"/>
              <w:rPr>
                <w:rFonts w:eastAsia="Roboto"/>
              </w:rPr>
            </w:pPr>
            <w:r w:rsidRPr="00542465">
              <w:rPr>
                <w:rFonts w:eastAsia="Roboto"/>
              </w:rPr>
              <w:t xml:space="preserve">This interactive paper session will engage </w:t>
            </w:r>
            <w:r w:rsidR="00542465">
              <w:rPr>
                <w:rFonts w:eastAsia="Roboto"/>
              </w:rPr>
              <w:t>participants</w:t>
            </w:r>
            <w:r w:rsidRPr="00542465">
              <w:rPr>
                <w:rFonts w:eastAsia="Roboto"/>
              </w:rPr>
              <w:t xml:space="preserve"> in discuss</w:t>
            </w:r>
            <w:r w:rsidR="00542465">
              <w:rPr>
                <w:rFonts w:eastAsia="Roboto"/>
              </w:rPr>
              <w:t>i</w:t>
            </w:r>
            <w:r w:rsidR="00D91F6A">
              <w:rPr>
                <w:rFonts w:eastAsia="Roboto"/>
              </w:rPr>
              <w:t>ng</w:t>
            </w:r>
            <w:r w:rsidRPr="00542465">
              <w:rPr>
                <w:rFonts w:eastAsia="Roboto"/>
              </w:rPr>
              <w:t xml:space="preserve"> educational research as a complex phenomenon. Facilitators will provide an overview of social network analysis as an analytic technique synergistic with process-oriented, interaction-dependent theories. Emphasis is on addressing challenges with data, analyses, and inferences arising from enacting network-based approaches in real world settings.</w:t>
            </w:r>
          </w:p>
          <w:p w14:paraId="78738638" w14:textId="1F7141FF" w:rsidR="00F5264A" w:rsidRDefault="000619AF" w:rsidP="7950CB32">
            <w:pPr>
              <w:rPr>
                <w:rFonts w:eastAsia="Roboto"/>
                <w:i/>
                <w:iCs/>
              </w:rPr>
            </w:pPr>
            <w:r w:rsidRPr="7950CB32">
              <w:rPr>
                <w:rFonts w:eastAsia="Roboto"/>
                <w:i/>
                <w:iCs/>
              </w:rPr>
              <w:t xml:space="preserve">Rachel </w:t>
            </w:r>
            <w:r w:rsidRPr="00542465">
              <w:rPr>
                <w:rFonts w:eastAsia="Roboto"/>
                <w:i/>
              </w:rPr>
              <w:tab/>
            </w:r>
            <w:r w:rsidRPr="7950CB32">
              <w:rPr>
                <w:rFonts w:eastAsia="Roboto"/>
                <w:i/>
                <w:iCs/>
              </w:rPr>
              <w:t xml:space="preserve">Part, Gwen </w:t>
            </w:r>
            <w:proofErr w:type="spellStart"/>
            <w:r w:rsidRPr="7950CB32">
              <w:rPr>
                <w:rFonts w:eastAsia="Roboto"/>
                <w:i/>
                <w:iCs/>
              </w:rPr>
              <w:t>Marchand</w:t>
            </w:r>
            <w:proofErr w:type="spellEnd"/>
            <w:r w:rsidRPr="7950CB32">
              <w:rPr>
                <w:rFonts w:eastAsia="Roboto"/>
                <w:i/>
                <w:iCs/>
              </w:rPr>
              <w:t xml:space="preserve">, &amp; Jonathan </w:t>
            </w:r>
            <w:proofErr w:type="spellStart"/>
            <w:r w:rsidRPr="7950CB32">
              <w:rPr>
                <w:rFonts w:eastAsia="Roboto"/>
                <w:i/>
                <w:iCs/>
              </w:rPr>
              <w:t>Hilpert</w:t>
            </w:r>
            <w:proofErr w:type="spellEnd"/>
            <w:r w:rsidRPr="7950CB32">
              <w:rPr>
                <w:rFonts w:eastAsia="Roboto"/>
                <w:i/>
                <w:iCs/>
              </w:rPr>
              <w:t>, University of Nevada Las Vegas</w:t>
            </w:r>
          </w:p>
          <w:p w14:paraId="5F1DA2FC" w14:textId="07E1B1ED" w:rsidR="00F5264A" w:rsidRPr="00F5264A" w:rsidRDefault="00F5264A" w:rsidP="000619AF">
            <w:pPr>
              <w:rPr>
                <w:rFonts w:eastAsia="Roboto"/>
                <w:i/>
              </w:rPr>
            </w:pPr>
          </w:p>
        </w:tc>
        <w:tc>
          <w:tcPr>
            <w:tcW w:w="3600" w:type="dxa"/>
            <w:shd w:val="clear" w:color="auto" w:fill="F2F2F2" w:themeFill="background1" w:themeFillShade="F2"/>
          </w:tcPr>
          <w:p w14:paraId="05D79E65" w14:textId="4FAB83E5" w:rsidR="000619AF" w:rsidRPr="00542465" w:rsidRDefault="000619AF" w:rsidP="000619AF">
            <w:pPr>
              <w:widowControl w:val="0"/>
            </w:pPr>
            <w:r w:rsidRPr="00542465">
              <w:rPr>
                <w:b/>
              </w:rPr>
              <w:t>What Does Psychological Science have to Say about Educational Policy?</w:t>
            </w:r>
            <w:r w:rsidRPr="00542465">
              <w:t xml:space="preserve"> </w:t>
            </w:r>
            <w:r w:rsidRPr="00542465">
              <w:rPr>
                <w:rFonts w:eastAsia="Roboto"/>
              </w:rPr>
              <w:t>(</w:t>
            </w:r>
            <w:r w:rsidR="00C1550D">
              <w:rPr>
                <w:rFonts w:eastAsia="Roboto"/>
              </w:rPr>
              <w:t>Salon C</w:t>
            </w:r>
            <w:r w:rsidRPr="00542465">
              <w:rPr>
                <w:rFonts w:eastAsia="Roboto"/>
              </w:rPr>
              <w:t>)</w:t>
            </w:r>
          </w:p>
          <w:p w14:paraId="3BE44E13" w14:textId="34A61765" w:rsidR="000619AF" w:rsidRPr="00542465" w:rsidRDefault="00D91F6A" w:rsidP="000619AF">
            <w:pPr>
              <w:widowControl w:val="0"/>
            </w:pPr>
            <w:r>
              <w:t>The</w:t>
            </w:r>
            <w:r w:rsidR="000619AF" w:rsidRPr="00542465">
              <w:t xml:space="preserve"> occasion of the 125th anniversary of our field seems an opportune time to reflect on the goals of our profession (Alexander, 2018) and our responsibilities as educational psychologists. The goal of this interactive session is to engage the audience in an activity to explore the ways educational psychology research can be more influential to educational policy. </w:t>
            </w:r>
          </w:p>
          <w:p w14:paraId="0F02967C" w14:textId="0A2C3F9E" w:rsidR="00FB041F" w:rsidRPr="00542465" w:rsidRDefault="000619AF" w:rsidP="000619AF">
            <w:r w:rsidRPr="7950CB32">
              <w:rPr>
                <w:i/>
                <w:iCs/>
              </w:rPr>
              <w:t xml:space="preserve">Sharon </w:t>
            </w:r>
            <w:r w:rsidRPr="00542465">
              <w:rPr>
                <w:i/>
              </w:rPr>
              <w:tab/>
            </w:r>
            <w:proofErr w:type="spellStart"/>
            <w:r w:rsidRPr="7950CB32">
              <w:rPr>
                <w:i/>
                <w:iCs/>
              </w:rPr>
              <w:t>Nicohols</w:t>
            </w:r>
            <w:proofErr w:type="spellEnd"/>
            <w:r w:rsidRPr="7950CB32">
              <w:rPr>
                <w:i/>
                <w:iCs/>
              </w:rPr>
              <w:t>, University of Texas at San Antonio; Helen Rose Fives, Montclair University</w:t>
            </w:r>
          </w:p>
        </w:tc>
      </w:tr>
      <w:tr w:rsidR="000619AF" w:rsidRPr="00542465" w14:paraId="70A79529" w14:textId="77777777" w:rsidTr="7950CB32">
        <w:tc>
          <w:tcPr>
            <w:tcW w:w="10890" w:type="dxa"/>
            <w:gridSpan w:val="4"/>
            <w:shd w:val="clear" w:color="auto" w:fill="F2F2F2" w:themeFill="background1" w:themeFillShade="F2"/>
          </w:tcPr>
          <w:p w14:paraId="779DF89A" w14:textId="4C5AAA61" w:rsidR="000619AF" w:rsidRPr="00F5264A" w:rsidRDefault="00D91F6A" w:rsidP="00F5264A">
            <w:pPr>
              <w:widowControl w:val="0"/>
              <w:shd w:val="clear" w:color="auto" w:fill="BFBFBF" w:themeFill="background1" w:themeFillShade="BF"/>
              <w:jc w:val="center"/>
              <w:rPr>
                <w:b/>
              </w:rPr>
            </w:pPr>
            <w:r w:rsidRPr="00F5264A">
              <w:rPr>
                <w:b/>
              </w:rPr>
              <w:t>BREAK 2:</w:t>
            </w:r>
            <w:r w:rsidR="002F318E">
              <w:rPr>
                <w:b/>
              </w:rPr>
              <w:t>45</w:t>
            </w:r>
            <w:r w:rsidRPr="00F5264A">
              <w:rPr>
                <w:b/>
              </w:rPr>
              <w:t xml:space="preserve">PM TO </w:t>
            </w:r>
            <w:r w:rsidR="002F318E">
              <w:rPr>
                <w:b/>
              </w:rPr>
              <w:t>3</w:t>
            </w:r>
            <w:r w:rsidRPr="00F5264A">
              <w:rPr>
                <w:b/>
              </w:rPr>
              <w:t>:</w:t>
            </w:r>
            <w:r w:rsidR="002F318E">
              <w:rPr>
                <w:b/>
              </w:rPr>
              <w:t>00</w:t>
            </w:r>
            <w:r w:rsidRPr="00F5264A">
              <w:rPr>
                <w:b/>
              </w:rPr>
              <w:t>PM</w:t>
            </w:r>
          </w:p>
          <w:p w14:paraId="082438E6" w14:textId="6FA8F86C" w:rsidR="000619AF" w:rsidRPr="00542465" w:rsidRDefault="000619AF" w:rsidP="00542465">
            <w:pPr>
              <w:widowControl w:val="0"/>
              <w:jc w:val="center"/>
              <w:rPr>
                <w:b/>
              </w:rPr>
            </w:pPr>
          </w:p>
        </w:tc>
      </w:tr>
      <w:tr w:rsidR="00D91F6A" w:rsidRPr="00542465" w14:paraId="73E05A01" w14:textId="77777777" w:rsidTr="7950CB32">
        <w:tc>
          <w:tcPr>
            <w:tcW w:w="10890" w:type="dxa"/>
            <w:gridSpan w:val="4"/>
            <w:shd w:val="clear" w:color="auto" w:fill="BFBFBF" w:themeFill="background1" w:themeFillShade="BF"/>
          </w:tcPr>
          <w:p w14:paraId="42A5F622" w14:textId="29236BC1" w:rsidR="00D91F6A" w:rsidRPr="00542465" w:rsidRDefault="00D91F6A" w:rsidP="00F5264A">
            <w:pPr>
              <w:widowControl w:val="0"/>
              <w:jc w:val="center"/>
              <w:rPr>
                <w:b/>
                <w:sz w:val="10"/>
                <w:szCs w:val="10"/>
              </w:rPr>
            </w:pPr>
            <w:r w:rsidRPr="00542465">
              <w:rPr>
                <w:b/>
              </w:rPr>
              <w:t xml:space="preserve">SESSION 4: </w:t>
            </w:r>
            <w:r w:rsidR="002F318E">
              <w:rPr>
                <w:b/>
              </w:rPr>
              <w:t>3:00</w:t>
            </w:r>
            <w:r w:rsidRPr="00542465">
              <w:rPr>
                <w:b/>
              </w:rPr>
              <w:t>PM TO 4:</w:t>
            </w:r>
            <w:r w:rsidR="002F318E">
              <w:rPr>
                <w:b/>
              </w:rPr>
              <w:t>30</w:t>
            </w:r>
            <w:r w:rsidRPr="00542465">
              <w:rPr>
                <w:b/>
              </w:rPr>
              <w:t>PM</w:t>
            </w:r>
          </w:p>
        </w:tc>
      </w:tr>
      <w:tr w:rsidR="000619AF" w:rsidRPr="00542465" w14:paraId="09EEDC75" w14:textId="77777777" w:rsidTr="7950CB32">
        <w:tc>
          <w:tcPr>
            <w:tcW w:w="3600" w:type="dxa"/>
            <w:shd w:val="clear" w:color="auto" w:fill="F2F2F2" w:themeFill="background1" w:themeFillShade="F2"/>
          </w:tcPr>
          <w:p w14:paraId="0BBFCFA1" w14:textId="77777777" w:rsidR="00C1550D" w:rsidRDefault="000619AF" w:rsidP="000619AF">
            <w:pPr>
              <w:widowControl w:val="0"/>
              <w:rPr>
                <w:b/>
              </w:rPr>
            </w:pPr>
            <w:r w:rsidRPr="00542465">
              <w:rPr>
                <w:b/>
              </w:rPr>
              <w:t xml:space="preserve">Introduction to R Studio </w:t>
            </w:r>
          </w:p>
          <w:p w14:paraId="414112F1" w14:textId="794CA0C0" w:rsidR="000619AF" w:rsidRPr="00542465" w:rsidRDefault="000619AF" w:rsidP="0034685F">
            <w:pPr>
              <w:widowControl w:val="0"/>
              <w:shd w:val="clear" w:color="auto" w:fill="F2F2F2" w:themeFill="background1" w:themeFillShade="F2"/>
              <w:rPr>
                <w:b/>
              </w:rPr>
            </w:pPr>
            <w:r w:rsidRPr="00542465">
              <w:t>(</w:t>
            </w:r>
            <w:r w:rsidR="00C1550D">
              <w:t>Salon A</w:t>
            </w:r>
            <w:r w:rsidRPr="00542465">
              <w:t>)</w:t>
            </w:r>
          </w:p>
          <w:p w14:paraId="78807C71" w14:textId="77777777" w:rsidR="000619AF" w:rsidRPr="00542465" w:rsidRDefault="000619AF" w:rsidP="0034685F">
            <w:pPr>
              <w:widowControl w:val="0"/>
              <w:shd w:val="clear" w:color="auto" w:fill="F2F2F2" w:themeFill="background1" w:themeFillShade="F2"/>
              <w:rPr>
                <w:highlight w:val="yellow"/>
              </w:rPr>
            </w:pPr>
            <w:r w:rsidRPr="00542465">
              <w:t>This introductory workshop is intended for participants who already have a working background and understanding of computing descriptive and inferential statistics, and for those who already know how to use statistical software like SPSS. Participants will walk away from this introductory workshop with a foundational knowledge on how to download and use R Studio for basic descriptive and inferential statistics. Participants should bring their own laptops along with any datasets they want to import into R Studio.</w:t>
            </w:r>
          </w:p>
          <w:p w14:paraId="7432F388" w14:textId="77777777" w:rsidR="000619AF" w:rsidRPr="00542465" w:rsidRDefault="000619AF" w:rsidP="000619AF">
            <w:pPr>
              <w:widowControl w:val="0"/>
              <w:rPr>
                <w:i/>
              </w:rPr>
            </w:pPr>
            <w:r w:rsidRPr="00542465">
              <w:rPr>
                <w:i/>
              </w:rPr>
              <w:t xml:space="preserve">John </w:t>
            </w:r>
            <w:proofErr w:type="spellStart"/>
            <w:r w:rsidRPr="00542465">
              <w:rPr>
                <w:i/>
              </w:rPr>
              <w:t>Chancey</w:t>
            </w:r>
            <w:proofErr w:type="spellEnd"/>
            <w:r w:rsidRPr="00542465">
              <w:rPr>
                <w:i/>
              </w:rPr>
              <w:t xml:space="preserve"> &amp; Mike </w:t>
            </w:r>
            <w:proofErr w:type="spellStart"/>
            <w:r w:rsidRPr="00542465">
              <w:rPr>
                <w:i/>
              </w:rPr>
              <w:t>Crowson</w:t>
            </w:r>
            <w:proofErr w:type="spellEnd"/>
            <w:r w:rsidRPr="00542465">
              <w:rPr>
                <w:i/>
              </w:rPr>
              <w:t>, University of Oklahoma</w:t>
            </w:r>
          </w:p>
          <w:p w14:paraId="67DA1786" w14:textId="77777777" w:rsidR="000619AF" w:rsidRPr="00542465" w:rsidRDefault="000619AF" w:rsidP="000619AF"/>
        </w:tc>
        <w:tc>
          <w:tcPr>
            <w:tcW w:w="3600" w:type="dxa"/>
            <w:shd w:val="clear" w:color="auto" w:fill="FFFFFF" w:themeFill="background1"/>
          </w:tcPr>
          <w:p w14:paraId="653A58A5" w14:textId="522890EC" w:rsidR="000619AF" w:rsidRPr="00542465" w:rsidRDefault="000619AF" w:rsidP="000619AF">
            <w:pPr>
              <w:widowControl w:val="0"/>
            </w:pPr>
            <w:r w:rsidRPr="00542465">
              <w:rPr>
                <w:b/>
              </w:rPr>
              <w:t xml:space="preserve">Examining Methodologies to Capture Complex Phenomena related to Motivation and STEM Learning </w:t>
            </w:r>
            <w:r w:rsidRPr="00542465">
              <w:t>(</w:t>
            </w:r>
            <w:r w:rsidR="00C1550D">
              <w:t>Salon B</w:t>
            </w:r>
            <w:r w:rsidRPr="00542465">
              <w:t>)</w:t>
            </w:r>
          </w:p>
          <w:p w14:paraId="0A67B106" w14:textId="21FB2039" w:rsidR="000619AF" w:rsidRPr="00542465" w:rsidRDefault="000619AF" w:rsidP="000619AF">
            <w:pPr>
              <w:widowControl w:val="0"/>
              <w:rPr>
                <w:i/>
              </w:rPr>
            </w:pPr>
            <w:r w:rsidRPr="00542465">
              <w:t xml:space="preserve">This interactive paper session aims to explore a broad range of methodological approaches used to capture complex phenomena related to motivation and STEM learning, including: </w:t>
            </w:r>
            <w:r w:rsidR="00542465">
              <w:t>n</w:t>
            </w:r>
            <w:r w:rsidRPr="00542465">
              <w:t xml:space="preserve">on-linear intra-inter-personal processes, </w:t>
            </w:r>
            <w:r w:rsidR="00542465">
              <w:t>d</w:t>
            </w:r>
            <w:r w:rsidRPr="00542465">
              <w:t xml:space="preserve">ynamic processes </w:t>
            </w:r>
            <w:r w:rsidR="00542465">
              <w:t>m</w:t>
            </w:r>
            <w:r w:rsidRPr="00542465">
              <w:t>otivation and learning at multiple levels, and</w:t>
            </w:r>
            <w:r w:rsidR="004126A2">
              <w:t xml:space="preserve"> </w:t>
            </w:r>
            <w:r w:rsidR="00542465">
              <w:t>e</w:t>
            </w:r>
            <w:r w:rsidRPr="00542465">
              <w:t>cological and sociocultural contexts in which students’ motivation and learning reside.</w:t>
            </w:r>
          </w:p>
          <w:p w14:paraId="742244E2" w14:textId="77777777" w:rsidR="000619AF" w:rsidRDefault="000619AF" w:rsidP="000619AF">
            <w:r w:rsidRPr="00542465">
              <w:rPr>
                <w:i/>
              </w:rPr>
              <w:t xml:space="preserve">Christine Bae, Alison </w:t>
            </w:r>
            <w:proofErr w:type="spellStart"/>
            <w:r w:rsidRPr="00542465">
              <w:rPr>
                <w:i/>
              </w:rPr>
              <w:t>Koenka</w:t>
            </w:r>
            <w:proofErr w:type="spellEnd"/>
            <w:r w:rsidRPr="00542465">
              <w:rPr>
                <w:i/>
              </w:rPr>
              <w:t xml:space="preserve">, Jason Chow &amp; Michael </w:t>
            </w:r>
            <w:proofErr w:type="spellStart"/>
            <w:r w:rsidRPr="00542465">
              <w:rPr>
                <w:i/>
              </w:rPr>
              <w:t>Broda</w:t>
            </w:r>
            <w:proofErr w:type="spellEnd"/>
            <w:r w:rsidRPr="00542465">
              <w:rPr>
                <w:i/>
              </w:rPr>
              <w:t xml:space="preserve">, Virginia Commonwealth University; Gwen </w:t>
            </w:r>
            <w:proofErr w:type="spellStart"/>
            <w:r w:rsidRPr="00542465">
              <w:rPr>
                <w:i/>
              </w:rPr>
              <w:t>Marchand</w:t>
            </w:r>
            <w:proofErr w:type="spellEnd"/>
            <w:r w:rsidRPr="00542465">
              <w:rPr>
                <w:i/>
              </w:rPr>
              <w:t xml:space="preserve">, UNLV; Benjamin </w:t>
            </w:r>
            <w:proofErr w:type="spellStart"/>
            <w:r w:rsidRPr="00542465">
              <w:rPr>
                <w:i/>
              </w:rPr>
              <w:t>Heddy</w:t>
            </w:r>
            <w:proofErr w:type="spellEnd"/>
            <w:r w:rsidRPr="00542465">
              <w:rPr>
                <w:i/>
              </w:rPr>
              <w:t>, University of Oklahoma, DeLeon Gray, North Carolina State</w:t>
            </w:r>
            <w:r w:rsidRPr="00542465">
              <w:t xml:space="preserve"> </w:t>
            </w:r>
          </w:p>
          <w:p w14:paraId="34C562C5" w14:textId="02F10A3C" w:rsidR="00F5264A" w:rsidRPr="00542465" w:rsidRDefault="00F5264A" w:rsidP="000619AF"/>
        </w:tc>
        <w:tc>
          <w:tcPr>
            <w:tcW w:w="3690" w:type="dxa"/>
            <w:gridSpan w:val="2"/>
            <w:shd w:val="clear" w:color="auto" w:fill="F2F2F2" w:themeFill="background1" w:themeFillShade="F2"/>
          </w:tcPr>
          <w:p w14:paraId="4C95688F" w14:textId="77777777" w:rsidR="00C1550D" w:rsidRDefault="000619AF" w:rsidP="000619AF">
            <w:pPr>
              <w:widowControl w:val="0"/>
            </w:pPr>
            <w:r w:rsidRPr="00542465">
              <w:rPr>
                <w:b/>
              </w:rPr>
              <w:t>Exploring the Psychology of Learning: Paper Session</w:t>
            </w:r>
            <w:r w:rsidRPr="00542465">
              <w:t xml:space="preserve"> </w:t>
            </w:r>
          </w:p>
          <w:p w14:paraId="3C3F8891" w14:textId="62575CF1" w:rsidR="000619AF" w:rsidRPr="00542465" w:rsidRDefault="000619AF" w:rsidP="000619AF">
            <w:pPr>
              <w:widowControl w:val="0"/>
            </w:pPr>
            <w:r w:rsidRPr="00542465">
              <w:t>(</w:t>
            </w:r>
            <w:r w:rsidR="00C1550D">
              <w:t>Salon C</w:t>
            </w:r>
            <w:r w:rsidRPr="00542465">
              <w:t>)</w:t>
            </w:r>
          </w:p>
          <w:p w14:paraId="6C66EB47" w14:textId="4619D567" w:rsidR="000619AF" w:rsidRDefault="000619AF" w:rsidP="000619AF">
            <w:pPr>
              <w:widowControl w:val="0"/>
              <w:rPr>
                <w:i/>
              </w:rPr>
            </w:pPr>
            <w:r w:rsidRPr="00542465">
              <w:t xml:space="preserve">Education and Aspirations of African American High School Students in Rural South Georgia: </w:t>
            </w:r>
            <w:proofErr w:type="spellStart"/>
            <w:r w:rsidRPr="00542465">
              <w:rPr>
                <w:i/>
              </w:rPr>
              <w:t>Meca</w:t>
            </w:r>
            <w:proofErr w:type="spellEnd"/>
            <w:r w:rsidRPr="00542465">
              <w:rPr>
                <w:i/>
              </w:rPr>
              <w:t xml:space="preserve"> Williams-Johnson &amp; Kelly </w:t>
            </w:r>
            <w:proofErr w:type="spellStart"/>
            <w:r w:rsidRPr="00542465">
              <w:rPr>
                <w:i/>
              </w:rPr>
              <w:t>Childres</w:t>
            </w:r>
            <w:proofErr w:type="spellEnd"/>
            <w:r w:rsidRPr="00542465">
              <w:rPr>
                <w:i/>
              </w:rPr>
              <w:t>, Georgia Southern University</w:t>
            </w:r>
          </w:p>
          <w:p w14:paraId="681CB6C5" w14:textId="77777777" w:rsidR="001D333B" w:rsidRPr="00661214" w:rsidRDefault="001D333B" w:rsidP="000619AF">
            <w:pPr>
              <w:widowControl w:val="0"/>
              <w:rPr>
                <w:sz w:val="10"/>
                <w:szCs w:val="10"/>
              </w:rPr>
            </w:pPr>
          </w:p>
          <w:p w14:paraId="435D035F" w14:textId="309C820D" w:rsidR="000619AF" w:rsidRDefault="000619AF" w:rsidP="000619AF">
            <w:pPr>
              <w:widowControl w:val="0"/>
              <w:rPr>
                <w:i/>
              </w:rPr>
            </w:pPr>
            <w:r w:rsidRPr="00542465">
              <w:t xml:space="preserve">Measuring Students’ Perceptions, Attitudes, and Beliefs at Scale: Socio-cultural Influences on Validity Evidence: </w:t>
            </w:r>
            <w:r w:rsidRPr="00542465">
              <w:rPr>
                <w:i/>
              </w:rPr>
              <w:t xml:space="preserve">Glenda Stump, MIT; </w:t>
            </w:r>
            <w:proofErr w:type="spellStart"/>
            <w:r w:rsidRPr="00542465">
              <w:rPr>
                <w:i/>
              </w:rPr>
              <w:t>Archana</w:t>
            </w:r>
            <w:proofErr w:type="spellEnd"/>
            <w:r w:rsidRPr="00542465">
              <w:rPr>
                <w:i/>
              </w:rPr>
              <w:t xml:space="preserve"> </w:t>
            </w:r>
            <w:proofErr w:type="spellStart"/>
            <w:r w:rsidRPr="00542465">
              <w:rPr>
                <w:i/>
              </w:rPr>
              <w:t>Mehendale</w:t>
            </w:r>
            <w:proofErr w:type="spellEnd"/>
            <w:r w:rsidRPr="00542465">
              <w:rPr>
                <w:i/>
              </w:rPr>
              <w:t>, Tata Institute of Social Sciences</w:t>
            </w:r>
          </w:p>
          <w:p w14:paraId="7F36086E" w14:textId="77777777" w:rsidR="001D333B" w:rsidRPr="00661214" w:rsidRDefault="001D333B" w:rsidP="000619AF">
            <w:pPr>
              <w:widowControl w:val="0"/>
              <w:rPr>
                <w:sz w:val="10"/>
                <w:szCs w:val="10"/>
              </w:rPr>
            </w:pPr>
          </w:p>
          <w:p w14:paraId="136AF969" w14:textId="2E7BE7B3" w:rsidR="000619AF" w:rsidRPr="00542465" w:rsidRDefault="000619AF" w:rsidP="000619AF">
            <w:pPr>
              <w:widowControl w:val="0"/>
              <w:rPr>
                <w:highlight w:val="yellow"/>
              </w:rPr>
            </w:pPr>
            <w:r w:rsidRPr="00D07D4F">
              <w:t xml:space="preserve">Exploring the Effects of an Open Classroom Climate on the Critical Consciousness of Preadolescent and Adolescent Youth: </w:t>
            </w:r>
            <w:r w:rsidRPr="00D07D4F">
              <w:rPr>
                <w:i/>
              </w:rPr>
              <w:t>Luke J.</w:t>
            </w:r>
            <w:r w:rsidR="00D07D4F" w:rsidRPr="00D07D4F">
              <w:rPr>
                <w:i/>
              </w:rPr>
              <w:t xml:space="preserve"> </w:t>
            </w:r>
            <w:r w:rsidRPr="00D07D4F">
              <w:rPr>
                <w:i/>
              </w:rPr>
              <w:t>Rapa, Candice Wicke</w:t>
            </w:r>
            <w:r w:rsidR="00661214" w:rsidRPr="00D07D4F">
              <w:rPr>
                <w:i/>
              </w:rPr>
              <w:t xml:space="preserve">r </w:t>
            </w:r>
            <w:r w:rsidRPr="00D07D4F">
              <w:rPr>
                <w:i/>
              </w:rPr>
              <w:t xml:space="preserve">Bolding, &amp; Faiza M. Jamil, </w:t>
            </w:r>
            <w:r w:rsidR="00D07D4F" w:rsidRPr="00D07D4F">
              <w:rPr>
                <w:i/>
              </w:rPr>
              <w:t>Clemson University</w:t>
            </w:r>
          </w:p>
        </w:tc>
      </w:tr>
      <w:tr w:rsidR="00F5264A" w:rsidRPr="00542465" w14:paraId="1BAA1155" w14:textId="77777777" w:rsidTr="7950CB32">
        <w:trPr>
          <w:trHeight w:val="516"/>
        </w:trPr>
        <w:tc>
          <w:tcPr>
            <w:tcW w:w="10890" w:type="dxa"/>
            <w:gridSpan w:val="4"/>
          </w:tcPr>
          <w:p w14:paraId="4559A8B5" w14:textId="04A2DB80" w:rsidR="00F5264A" w:rsidRPr="00542465" w:rsidRDefault="00F5264A" w:rsidP="00F5264A">
            <w:pPr>
              <w:shd w:val="clear" w:color="auto" w:fill="D9D9D9" w:themeFill="background1" w:themeFillShade="D9"/>
              <w:jc w:val="center"/>
              <w:rPr>
                <w:b/>
              </w:rPr>
            </w:pPr>
            <w:r w:rsidRPr="00542465">
              <w:rPr>
                <w:b/>
              </w:rPr>
              <w:t xml:space="preserve">BREAK </w:t>
            </w:r>
            <w:r w:rsidR="002F318E">
              <w:rPr>
                <w:b/>
              </w:rPr>
              <w:t>4</w:t>
            </w:r>
            <w:r w:rsidRPr="00542465">
              <w:rPr>
                <w:b/>
              </w:rPr>
              <w:t>:</w:t>
            </w:r>
            <w:r w:rsidR="002F318E">
              <w:rPr>
                <w:b/>
              </w:rPr>
              <w:t>3</w:t>
            </w:r>
            <w:r w:rsidRPr="00542465">
              <w:rPr>
                <w:b/>
              </w:rPr>
              <w:t>0PM TO 5:00PM</w:t>
            </w:r>
          </w:p>
        </w:tc>
      </w:tr>
      <w:tr w:rsidR="000619AF" w:rsidRPr="00542465" w14:paraId="533D3A49" w14:textId="77777777" w:rsidTr="7950CB32">
        <w:trPr>
          <w:trHeight w:val="516"/>
        </w:trPr>
        <w:tc>
          <w:tcPr>
            <w:tcW w:w="10890" w:type="dxa"/>
            <w:gridSpan w:val="4"/>
          </w:tcPr>
          <w:p w14:paraId="40984D3B" w14:textId="42731638" w:rsidR="003C1A56" w:rsidRDefault="003C1A56" w:rsidP="003C1A56">
            <w:pPr>
              <w:shd w:val="clear" w:color="auto" w:fill="D9D9D9" w:themeFill="background1" w:themeFillShade="D9"/>
              <w:rPr>
                <w:b/>
              </w:rPr>
            </w:pPr>
          </w:p>
          <w:p w14:paraId="2602C49B" w14:textId="1EC2DE0C" w:rsidR="00C9075C" w:rsidRPr="003C1A56" w:rsidRDefault="7950CB32" w:rsidP="003C1A56">
            <w:pPr>
              <w:shd w:val="clear" w:color="auto" w:fill="D9D9D9" w:themeFill="background1" w:themeFillShade="D9"/>
              <w:jc w:val="center"/>
              <w:rPr>
                <w:b/>
                <w:bCs/>
              </w:rPr>
            </w:pPr>
            <w:r w:rsidRPr="7950CB32">
              <w:rPr>
                <w:b/>
                <w:bCs/>
              </w:rPr>
              <w:t>GRADUATE STUDENT POSTER SESSION/ RECEPTION: 5:00PM TO 6:30PM (Salon AB)</w:t>
            </w:r>
          </w:p>
        </w:tc>
      </w:tr>
    </w:tbl>
    <w:p w14:paraId="5AF21541" w14:textId="77777777" w:rsidR="00C9075C" w:rsidRDefault="00C9075C">
      <w:r>
        <w:br w:type="page"/>
      </w:r>
    </w:p>
    <w:tbl>
      <w:tblPr>
        <w:tblStyle w:val="TableGrid"/>
        <w:tblW w:w="10856"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5"/>
        <w:gridCol w:w="3510"/>
        <w:gridCol w:w="3831"/>
      </w:tblGrid>
      <w:tr w:rsidR="00542465" w:rsidRPr="00542465" w14:paraId="28072D4D" w14:textId="77777777" w:rsidTr="7950CB32">
        <w:tc>
          <w:tcPr>
            <w:tcW w:w="10856" w:type="dxa"/>
            <w:gridSpan w:val="3"/>
            <w:shd w:val="clear" w:color="auto" w:fill="A6A6A6" w:themeFill="background1" w:themeFillShade="A6"/>
          </w:tcPr>
          <w:p w14:paraId="4BBA5F1F" w14:textId="5E937B67" w:rsidR="00542465" w:rsidRDefault="00542465" w:rsidP="00C1550D">
            <w:pPr>
              <w:jc w:val="center"/>
              <w:rPr>
                <w:b/>
              </w:rPr>
            </w:pPr>
            <w:r>
              <w:rPr>
                <w:b/>
              </w:rPr>
              <w:lastRenderedPageBreak/>
              <w:t>FRIDAY, OCTOBER 4, 2019</w:t>
            </w:r>
          </w:p>
          <w:p w14:paraId="15959F26" w14:textId="7A272B70" w:rsidR="00542465" w:rsidRPr="00CF293D" w:rsidRDefault="00542465" w:rsidP="00542465">
            <w:pPr>
              <w:jc w:val="center"/>
              <w:rPr>
                <w:sz w:val="10"/>
                <w:szCs w:val="10"/>
              </w:rPr>
            </w:pPr>
          </w:p>
        </w:tc>
      </w:tr>
      <w:tr w:rsidR="00542465" w:rsidRPr="00542465" w14:paraId="4944A264" w14:textId="77777777" w:rsidTr="7950CB32">
        <w:tc>
          <w:tcPr>
            <w:tcW w:w="10856" w:type="dxa"/>
            <w:gridSpan w:val="3"/>
            <w:shd w:val="clear" w:color="auto" w:fill="F2F2F2" w:themeFill="background1" w:themeFillShade="F2"/>
          </w:tcPr>
          <w:p w14:paraId="58798733" w14:textId="0F32F7A5" w:rsidR="00661214" w:rsidRPr="00C1550D" w:rsidRDefault="7950CB32" w:rsidP="007F71C2">
            <w:pPr>
              <w:jc w:val="center"/>
            </w:pPr>
            <w:r>
              <w:t xml:space="preserve">BREAKFAST/NETWORKING 6:00AM TO 9:00AM (hotel lobby restaurant) </w:t>
            </w:r>
          </w:p>
        </w:tc>
      </w:tr>
      <w:tr w:rsidR="00542465" w:rsidRPr="00542465" w14:paraId="046E5FE9" w14:textId="77777777" w:rsidTr="7950CB32">
        <w:tc>
          <w:tcPr>
            <w:tcW w:w="10856" w:type="dxa"/>
            <w:gridSpan w:val="3"/>
            <w:shd w:val="clear" w:color="auto" w:fill="D9D9D9" w:themeFill="background1" w:themeFillShade="D9"/>
          </w:tcPr>
          <w:p w14:paraId="5EF1FC71" w14:textId="3211C2A4" w:rsidR="00542465" w:rsidRPr="00542465" w:rsidRDefault="00542465" w:rsidP="00D91F6A">
            <w:pPr>
              <w:widowControl w:val="0"/>
              <w:jc w:val="center"/>
              <w:rPr>
                <w:b/>
              </w:rPr>
            </w:pPr>
            <w:r w:rsidRPr="00542465">
              <w:rPr>
                <w:b/>
              </w:rPr>
              <w:t xml:space="preserve">SESSION </w:t>
            </w:r>
            <w:r w:rsidR="00A8064C">
              <w:rPr>
                <w:b/>
              </w:rPr>
              <w:t>1</w:t>
            </w:r>
            <w:r w:rsidRPr="00542465">
              <w:rPr>
                <w:b/>
              </w:rPr>
              <w:t xml:space="preserve">: </w:t>
            </w:r>
            <w:r w:rsidR="00A8064C">
              <w:rPr>
                <w:b/>
              </w:rPr>
              <w:t>9</w:t>
            </w:r>
            <w:r w:rsidRPr="00542465">
              <w:rPr>
                <w:b/>
              </w:rPr>
              <w:t>:</w:t>
            </w:r>
            <w:r w:rsidR="00A8064C">
              <w:rPr>
                <w:b/>
              </w:rPr>
              <w:t>0</w:t>
            </w:r>
            <w:r w:rsidRPr="00542465">
              <w:rPr>
                <w:b/>
              </w:rPr>
              <w:t xml:space="preserve">0AM TO </w:t>
            </w:r>
            <w:r w:rsidR="00A8064C">
              <w:rPr>
                <w:b/>
              </w:rPr>
              <w:t>10:</w:t>
            </w:r>
            <w:r w:rsidR="00C858B8">
              <w:rPr>
                <w:b/>
              </w:rPr>
              <w:t>30</w:t>
            </w:r>
            <w:r w:rsidR="00A8064C">
              <w:rPr>
                <w:b/>
              </w:rPr>
              <w:t>AM</w:t>
            </w:r>
          </w:p>
        </w:tc>
      </w:tr>
      <w:tr w:rsidR="00A566B9" w:rsidRPr="00542465" w14:paraId="5F6B0414" w14:textId="77777777" w:rsidTr="00CF293D">
        <w:tc>
          <w:tcPr>
            <w:tcW w:w="3515" w:type="dxa"/>
            <w:shd w:val="clear" w:color="auto" w:fill="F2F2F2" w:themeFill="background1" w:themeFillShade="F2"/>
          </w:tcPr>
          <w:p w14:paraId="19620D7E" w14:textId="77777777" w:rsidR="00A566B9" w:rsidRPr="00661214" w:rsidRDefault="00A566B9" w:rsidP="008714E1">
            <w:pPr>
              <w:jc w:val="center"/>
            </w:pPr>
            <w:r w:rsidRPr="00661214">
              <w:t>METHODS WORKSHOPS</w:t>
            </w:r>
          </w:p>
        </w:tc>
        <w:tc>
          <w:tcPr>
            <w:tcW w:w="7341" w:type="dxa"/>
            <w:gridSpan w:val="2"/>
            <w:shd w:val="clear" w:color="auto" w:fill="FFFFFF" w:themeFill="background1"/>
          </w:tcPr>
          <w:p w14:paraId="2B6511DD" w14:textId="6E763DC9" w:rsidR="00A566B9" w:rsidRPr="00661214" w:rsidRDefault="00A566B9" w:rsidP="00C17681">
            <w:pPr>
              <w:jc w:val="center"/>
            </w:pPr>
            <w:r w:rsidRPr="00661214">
              <w:t>CRITICAL AND COMPLEX CONVERSATIONS</w:t>
            </w:r>
          </w:p>
        </w:tc>
      </w:tr>
      <w:tr w:rsidR="001D333B" w:rsidRPr="00542465" w14:paraId="1DFF68A0" w14:textId="77777777" w:rsidTr="00CF293D">
        <w:tc>
          <w:tcPr>
            <w:tcW w:w="3515" w:type="dxa"/>
            <w:shd w:val="clear" w:color="auto" w:fill="F2F2F2" w:themeFill="background1" w:themeFillShade="F2"/>
          </w:tcPr>
          <w:p w14:paraId="638D9FDA" w14:textId="77777777" w:rsidR="00D73C82" w:rsidRPr="00661214" w:rsidRDefault="00D73C82" w:rsidP="00D73C82">
            <w:pPr>
              <w:widowControl w:val="0"/>
            </w:pPr>
            <w:r w:rsidRPr="00661214">
              <w:rPr>
                <w:b/>
              </w:rPr>
              <w:t>Complexity Approaches to Analyzing Time Series Data</w:t>
            </w:r>
            <w:r w:rsidRPr="00661214">
              <w:t xml:space="preserve"> (</w:t>
            </w:r>
            <w:r>
              <w:t>Salon A</w:t>
            </w:r>
            <w:r w:rsidRPr="00661214">
              <w:t>)</w:t>
            </w:r>
          </w:p>
          <w:p w14:paraId="4B3A48C9" w14:textId="77777777" w:rsidR="00D73C82" w:rsidRPr="00661214" w:rsidRDefault="00D73C82" w:rsidP="00D73C82">
            <w:pPr>
              <w:widowControl w:val="0"/>
            </w:pPr>
            <w:r w:rsidRPr="00661214">
              <w:t>This interactive paper session aims to explore methodologies used to capture complex phenomena related to students’ motivation and STEM learning. Presentations will focus on sharing and discussing a broad range of methodological approaches used to understand the complexities of students’ motivation in STEM learning. Topics to be explored include: (a) Non-linear and/or intra- and inter-personal processes, (b) Dynamic processes (e.g., situationally-relevant, longitudinal patterns), (c) motivation and learning at multiple levels, and (d) ecological and sociocultural contexts in which motivation and learning reside.</w:t>
            </w:r>
          </w:p>
          <w:p w14:paraId="532FCBCE" w14:textId="160711A7" w:rsidR="00A8064C" w:rsidRPr="00661214" w:rsidRDefault="00D73C82" w:rsidP="00D73C82">
            <w:r w:rsidRPr="00661214">
              <w:rPr>
                <w:i/>
              </w:rPr>
              <w:t xml:space="preserve">Bernard </w:t>
            </w:r>
            <w:proofErr w:type="spellStart"/>
            <w:r w:rsidRPr="00661214">
              <w:rPr>
                <w:i/>
              </w:rPr>
              <w:t>Ricca</w:t>
            </w:r>
            <w:proofErr w:type="spellEnd"/>
            <w:r w:rsidRPr="00661214">
              <w:rPr>
                <w:i/>
              </w:rPr>
              <w:t>, St. John Fisher College</w:t>
            </w:r>
          </w:p>
        </w:tc>
        <w:tc>
          <w:tcPr>
            <w:tcW w:w="3510" w:type="dxa"/>
            <w:shd w:val="clear" w:color="auto" w:fill="FFFFFF" w:themeFill="background1"/>
          </w:tcPr>
          <w:p w14:paraId="0B19D5B3" w14:textId="66492D2C" w:rsidR="00C17681" w:rsidRPr="00661214" w:rsidRDefault="00C17681" w:rsidP="0034685F">
            <w:pPr>
              <w:widowControl w:val="0"/>
              <w:shd w:val="clear" w:color="auto" w:fill="FFFFFF" w:themeFill="background1"/>
            </w:pPr>
            <w:r w:rsidRPr="00661214">
              <w:rPr>
                <w:b/>
              </w:rPr>
              <w:t xml:space="preserve">Beyond the Brain: Embracing Embodied Cognition in Educational Research Settings </w:t>
            </w:r>
            <w:r w:rsidRPr="00661214">
              <w:t>(</w:t>
            </w:r>
            <w:r w:rsidR="008714E1">
              <w:t>Salon B</w:t>
            </w:r>
            <w:r w:rsidRPr="00661214">
              <w:t>)</w:t>
            </w:r>
          </w:p>
          <w:p w14:paraId="7927DFEF" w14:textId="4045F376" w:rsidR="00C17681" w:rsidRPr="00661214" w:rsidRDefault="00C17681" w:rsidP="00CF293D">
            <w:pPr>
              <w:widowControl w:val="0"/>
              <w:shd w:val="clear" w:color="auto" w:fill="FFFFFF" w:themeFill="background1"/>
            </w:pPr>
            <w:r w:rsidRPr="00661214">
              <w:t>This experiential learning session introduce</w:t>
            </w:r>
            <w:r w:rsidR="00F5264A" w:rsidRPr="00661214">
              <w:t>s</w:t>
            </w:r>
            <w:r w:rsidRPr="00661214">
              <w:t xml:space="preserve"> participants to embodied cognition as a research program including methodological approaches applicable to educational psychology. The </w:t>
            </w:r>
            <w:r w:rsidR="00F5264A" w:rsidRPr="00661214">
              <w:t>facilitator will introduce</w:t>
            </w:r>
            <w:r w:rsidRPr="00661214">
              <w:t xml:space="preserve"> theoretical foundations of embodied cognition using six themes: cognition is situated and contextual</w:t>
            </w:r>
            <w:r w:rsidR="00713563">
              <w:t xml:space="preserve">; </w:t>
            </w:r>
            <w:r w:rsidRPr="00661214">
              <w:t>cognition is a time-pressured, dynamical system functioning in real-time</w:t>
            </w:r>
            <w:r w:rsidR="00713563">
              <w:t xml:space="preserve">; </w:t>
            </w:r>
            <w:r w:rsidRPr="00661214">
              <w:t>the cognitive system is distributed between the physical body and the environment</w:t>
            </w:r>
            <w:r w:rsidR="00713563">
              <w:t xml:space="preserve">; </w:t>
            </w:r>
            <w:r w:rsidRPr="00661214">
              <w:t>cognition is off-loaded onto the environment</w:t>
            </w:r>
            <w:r w:rsidR="00713563">
              <w:t xml:space="preserve">; </w:t>
            </w:r>
            <w:r w:rsidRPr="00661214">
              <w:t>cognition is for action</w:t>
            </w:r>
            <w:r w:rsidR="00713563">
              <w:t>; and</w:t>
            </w:r>
            <w:r w:rsidRPr="00661214">
              <w:t xml:space="preserve"> offline cognition is body-based.</w:t>
            </w:r>
            <w:r w:rsidR="00F5264A" w:rsidRPr="00661214">
              <w:t xml:space="preserve"> </w:t>
            </w:r>
          </w:p>
          <w:p w14:paraId="78D2EDB0" w14:textId="77777777" w:rsidR="00A8064C" w:rsidRDefault="00C17681" w:rsidP="00CF293D">
            <w:pPr>
              <w:widowControl w:val="0"/>
              <w:shd w:val="clear" w:color="auto" w:fill="FFFFFF" w:themeFill="background1"/>
              <w:rPr>
                <w:i/>
              </w:rPr>
            </w:pPr>
            <w:r w:rsidRPr="00661214">
              <w:rPr>
                <w:i/>
              </w:rPr>
              <w:t>Kristine</w:t>
            </w:r>
            <w:r w:rsidR="00661214">
              <w:rPr>
                <w:i/>
              </w:rPr>
              <w:t xml:space="preserve"> </w:t>
            </w:r>
            <w:r w:rsidRPr="00661214">
              <w:rPr>
                <w:i/>
              </w:rPr>
              <w:t>Bragg, University of Nevada Las Vegas</w:t>
            </w:r>
          </w:p>
          <w:p w14:paraId="4E54A454" w14:textId="33FFD674" w:rsidR="00713563" w:rsidRPr="00661214" w:rsidRDefault="00713563" w:rsidP="00C17681">
            <w:pPr>
              <w:widowControl w:val="0"/>
            </w:pPr>
          </w:p>
        </w:tc>
        <w:tc>
          <w:tcPr>
            <w:tcW w:w="3831" w:type="dxa"/>
            <w:shd w:val="clear" w:color="auto" w:fill="F2F2F2" w:themeFill="background1" w:themeFillShade="F2"/>
          </w:tcPr>
          <w:p w14:paraId="384A9A58" w14:textId="77777777" w:rsidR="008714E1" w:rsidRDefault="00C17681" w:rsidP="00C17681">
            <w:pPr>
              <w:widowControl w:val="0"/>
              <w:rPr>
                <w:b/>
                <w:sz w:val="20"/>
                <w:szCs w:val="20"/>
              </w:rPr>
            </w:pPr>
            <w:r w:rsidRPr="00661214">
              <w:rPr>
                <w:b/>
              </w:rPr>
              <w:t xml:space="preserve">Exploring the Psychology of </w:t>
            </w:r>
            <w:r w:rsidR="001D333B" w:rsidRPr="00661214">
              <w:rPr>
                <w:b/>
              </w:rPr>
              <w:t>T</w:t>
            </w:r>
            <w:r w:rsidRPr="00661214">
              <w:rPr>
                <w:b/>
              </w:rPr>
              <w:t>eaching: Paper session</w:t>
            </w:r>
            <w:r w:rsidRPr="008714E1">
              <w:rPr>
                <w:b/>
                <w:sz w:val="20"/>
                <w:szCs w:val="20"/>
              </w:rPr>
              <w:t xml:space="preserve"> </w:t>
            </w:r>
          </w:p>
          <w:p w14:paraId="5406889E" w14:textId="64D0C60C" w:rsidR="00C17681" w:rsidRPr="00661214" w:rsidRDefault="00C17681" w:rsidP="00C17681">
            <w:pPr>
              <w:widowControl w:val="0"/>
            </w:pPr>
            <w:r w:rsidRPr="008714E1">
              <w:rPr>
                <w:sz w:val="20"/>
                <w:szCs w:val="20"/>
              </w:rPr>
              <w:t>(</w:t>
            </w:r>
            <w:r w:rsidR="008714E1" w:rsidRPr="008714E1">
              <w:rPr>
                <w:sz w:val="20"/>
                <w:szCs w:val="20"/>
              </w:rPr>
              <w:t>Salon C</w:t>
            </w:r>
            <w:r w:rsidRPr="008714E1">
              <w:rPr>
                <w:sz w:val="20"/>
                <w:szCs w:val="20"/>
              </w:rPr>
              <w:t xml:space="preserve">) </w:t>
            </w:r>
          </w:p>
          <w:p w14:paraId="62B84037" w14:textId="7AE6F729" w:rsidR="00661214" w:rsidRPr="00713563" w:rsidRDefault="00C17681" w:rsidP="00C17681">
            <w:pPr>
              <w:widowControl w:val="0"/>
            </w:pPr>
            <w:r w:rsidRPr="00661214">
              <w:t xml:space="preserve">Complex Teacher Learning About Complex Argumentation in Science: The Case of Project ALSS: </w:t>
            </w:r>
            <w:r w:rsidRPr="00661214">
              <w:rPr>
                <w:i/>
              </w:rPr>
              <w:t>Michael Nussbaum &amp; Michael S. Van Winkle, University of Nevada L</w:t>
            </w:r>
            <w:r w:rsidR="00713563">
              <w:rPr>
                <w:i/>
              </w:rPr>
              <w:t>a</w:t>
            </w:r>
            <w:r w:rsidRPr="00661214">
              <w:rPr>
                <w:i/>
              </w:rPr>
              <w:t>s Vegas</w:t>
            </w:r>
          </w:p>
          <w:p w14:paraId="50EC2663" w14:textId="1FEAA769" w:rsidR="00661214" w:rsidRPr="00713563" w:rsidRDefault="00C17681" w:rsidP="001D333B">
            <w:pPr>
              <w:widowControl w:val="0"/>
              <w:rPr>
                <w:i/>
              </w:rPr>
            </w:pPr>
            <w:r w:rsidRPr="00661214">
              <w:t xml:space="preserve">Measuring Student Perceptions of Epistemic Instruction with Instructor Messages: </w:t>
            </w:r>
            <w:r w:rsidRPr="00661214">
              <w:rPr>
                <w:i/>
              </w:rPr>
              <w:t xml:space="preserve">Michelle </w:t>
            </w:r>
            <w:proofErr w:type="spellStart"/>
            <w:r w:rsidRPr="00661214">
              <w:rPr>
                <w:i/>
              </w:rPr>
              <w:t>Buehl</w:t>
            </w:r>
            <w:proofErr w:type="spellEnd"/>
            <w:r w:rsidR="001A0934">
              <w:rPr>
                <w:i/>
              </w:rPr>
              <w:t xml:space="preserve"> &amp; Angela Miller,</w:t>
            </w:r>
            <w:r w:rsidRPr="00661214">
              <w:rPr>
                <w:i/>
              </w:rPr>
              <w:t xml:space="preserve"> George Mason University</w:t>
            </w:r>
          </w:p>
          <w:p w14:paraId="4E6979F4" w14:textId="09A4E280" w:rsidR="00661214" w:rsidRPr="00713563" w:rsidRDefault="00C17681" w:rsidP="001D333B">
            <w:pPr>
              <w:widowControl w:val="0"/>
              <w:rPr>
                <w:i/>
              </w:rPr>
            </w:pPr>
            <w:r w:rsidRPr="00661214">
              <w:t xml:space="preserve">Identifying ‘Best Practices,’ Responses, and Approaches for Teachable Moments: A Discussion on Conceptual Change Interventions: </w:t>
            </w:r>
            <w:r w:rsidRPr="00661214">
              <w:rPr>
                <w:i/>
              </w:rPr>
              <w:t xml:space="preserve">Marcus Johnson, </w:t>
            </w:r>
            <w:r w:rsidR="00D91F6A" w:rsidRPr="00661214">
              <w:rPr>
                <w:i/>
              </w:rPr>
              <w:t xml:space="preserve">Ashley Vaughn, Adam </w:t>
            </w:r>
            <w:proofErr w:type="spellStart"/>
            <w:r w:rsidR="00D91F6A" w:rsidRPr="00661214">
              <w:rPr>
                <w:i/>
              </w:rPr>
              <w:t>Chekour</w:t>
            </w:r>
            <w:proofErr w:type="spellEnd"/>
            <w:r w:rsidR="00D91F6A" w:rsidRPr="00661214">
              <w:rPr>
                <w:i/>
              </w:rPr>
              <w:t xml:space="preserve">, </w:t>
            </w:r>
            <w:r w:rsidRPr="00661214">
              <w:rPr>
                <w:i/>
              </w:rPr>
              <w:t xml:space="preserve">University of Cincinnati; Gita </w:t>
            </w:r>
            <w:proofErr w:type="spellStart"/>
            <w:r w:rsidRPr="00661214">
              <w:rPr>
                <w:i/>
              </w:rPr>
              <w:t>Taasoobshirazi</w:t>
            </w:r>
            <w:proofErr w:type="spellEnd"/>
            <w:r w:rsidRPr="00661214">
              <w:rPr>
                <w:i/>
              </w:rPr>
              <w:t xml:space="preserve">, Kennesaw State </w:t>
            </w:r>
          </w:p>
          <w:p w14:paraId="318387D9" w14:textId="3DC3B232" w:rsidR="00661214" w:rsidRPr="00661214" w:rsidRDefault="00D91F6A" w:rsidP="001D333B">
            <w:pPr>
              <w:widowControl w:val="0"/>
              <w:rPr>
                <w:i/>
              </w:rPr>
            </w:pPr>
            <w:r w:rsidRPr="00661214">
              <w:t xml:space="preserve">Pre-Service Teachers as Designers: </w:t>
            </w:r>
            <w:r w:rsidR="00661214">
              <w:t>S</w:t>
            </w:r>
            <w:r w:rsidRPr="00661214">
              <w:t xml:space="preserve">hifts in quality of collaborative interaction across phases of an instructional design project: </w:t>
            </w:r>
            <w:r w:rsidRPr="00661214">
              <w:rPr>
                <w:i/>
              </w:rPr>
              <w:t>Denise Brown &amp; Michelle Jordan, Arizona State University</w:t>
            </w:r>
          </w:p>
        </w:tc>
      </w:tr>
      <w:tr w:rsidR="00A8064C" w:rsidRPr="00542465" w14:paraId="301200F4" w14:textId="77777777" w:rsidTr="7950CB32">
        <w:tc>
          <w:tcPr>
            <w:tcW w:w="10856" w:type="dxa"/>
            <w:gridSpan w:val="3"/>
            <w:shd w:val="clear" w:color="auto" w:fill="D9D9D9" w:themeFill="background1" w:themeFillShade="D9"/>
          </w:tcPr>
          <w:p w14:paraId="7150491E" w14:textId="1DC61D4F" w:rsidR="00A8064C" w:rsidRPr="00542465" w:rsidRDefault="001D333B" w:rsidP="00A8064C">
            <w:pPr>
              <w:widowControl w:val="0"/>
              <w:jc w:val="center"/>
              <w:rPr>
                <w:b/>
              </w:rPr>
            </w:pPr>
            <w:r>
              <w:rPr>
                <w:b/>
              </w:rPr>
              <w:t>BREAK 10:</w:t>
            </w:r>
            <w:r w:rsidR="00C1550D">
              <w:rPr>
                <w:b/>
              </w:rPr>
              <w:t>30</w:t>
            </w:r>
            <w:r>
              <w:rPr>
                <w:b/>
              </w:rPr>
              <w:t>AM TO 1</w:t>
            </w:r>
            <w:r w:rsidR="00C1550D">
              <w:rPr>
                <w:b/>
              </w:rPr>
              <w:t>0</w:t>
            </w:r>
            <w:r>
              <w:rPr>
                <w:b/>
              </w:rPr>
              <w:t>:</w:t>
            </w:r>
            <w:r w:rsidR="00C1550D">
              <w:rPr>
                <w:b/>
              </w:rPr>
              <w:t>45</w:t>
            </w:r>
            <w:r>
              <w:rPr>
                <w:b/>
              </w:rPr>
              <w:t>AM</w:t>
            </w:r>
          </w:p>
        </w:tc>
      </w:tr>
    </w:tbl>
    <w:p w14:paraId="08AD115A" w14:textId="77777777" w:rsidR="001D333B" w:rsidRPr="00CF293D" w:rsidRDefault="001D333B" w:rsidP="001D333B">
      <w:pPr>
        <w:rPr>
          <w:color w:val="38761D"/>
          <w:sz w:val="10"/>
          <w:szCs w:val="10"/>
        </w:rPr>
      </w:pPr>
    </w:p>
    <w:tbl>
      <w:tblPr>
        <w:tblStyle w:val="TableGrid"/>
        <w:tblW w:w="10856"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5"/>
        <w:gridCol w:w="4821"/>
      </w:tblGrid>
      <w:tr w:rsidR="001D333B" w:rsidRPr="00542465" w14:paraId="156D3869" w14:textId="77777777" w:rsidTr="7950CB32">
        <w:tc>
          <w:tcPr>
            <w:tcW w:w="10856" w:type="dxa"/>
            <w:gridSpan w:val="2"/>
            <w:shd w:val="clear" w:color="auto" w:fill="D9D9D9" w:themeFill="background1" w:themeFillShade="D9"/>
          </w:tcPr>
          <w:p w14:paraId="6D0C8C3F" w14:textId="7ECBE0EA" w:rsidR="001D333B" w:rsidRPr="00542465" w:rsidRDefault="001D333B" w:rsidP="008714E1">
            <w:pPr>
              <w:widowControl w:val="0"/>
              <w:jc w:val="center"/>
              <w:rPr>
                <w:b/>
              </w:rPr>
            </w:pPr>
            <w:r w:rsidRPr="00542465">
              <w:rPr>
                <w:b/>
              </w:rPr>
              <w:t xml:space="preserve">SESSION </w:t>
            </w:r>
            <w:r>
              <w:rPr>
                <w:b/>
              </w:rPr>
              <w:t>2</w:t>
            </w:r>
            <w:r w:rsidRPr="00542465">
              <w:rPr>
                <w:b/>
              </w:rPr>
              <w:t>: 1</w:t>
            </w:r>
            <w:r w:rsidR="00C1550D">
              <w:rPr>
                <w:b/>
              </w:rPr>
              <w:t>0</w:t>
            </w:r>
            <w:r w:rsidRPr="00542465">
              <w:rPr>
                <w:b/>
              </w:rPr>
              <w:t>:</w:t>
            </w:r>
            <w:r w:rsidR="00C1550D">
              <w:rPr>
                <w:b/>
              </w:rPr>
              <w:t>45</w:t>
            </w:r>
            <w:r>
              <w:rPr>
                <w:b/>
              </w:rPr>
              <w:t>AM</w:t>
            </w:r>
            <w:r w:rsidRPr="00542465">
              <w:rPr>
                <w:b/>
              </w:rPr>
              <w:t xml:space="preserve"> TO </w:t>
            </w:r>
            <w:r>
              <w:rPr>
                <w:b/>
              </w:rPr>
              <w:t>1</w:t>
            </w:r>
            <w:r w:rsidR="00EA1936">
              <w:rPr>
                <w:b/>
              </w:rPr>
              <w:t>2</w:t>
            </w:r>
            <w:r>
              <w:rPr>
                <w:b/>
              </w:rPr>
              <w:t>:</w:t>
            </w:r>
            <w:r w:rsidR="00C1550D">
              <w:rPr>
                <w:b/>
              </w:rPr>
              <w:t>15</w:t>
            </w:r>
            <w:r w:rsidR="00EA1936">
              <w:rPr>
                <w:b/>
              </w:rPr>
              <w:t>P</w:t>
            </w:r>
            <w:r>
              <w:rPr>
                <w:b/>
              </w:rPr>
              <w:t>M</w:t>
            </w:r>
          </w:p>
        </w:tc>
      </w:tr>
      <w:tr w:rsidR="001D333B" w:rsidRPr="00542465" w14:paraId="22AC3AE0" w14:textId="77777777" w:rsidTr="00CF293D">
        <w:tc>
          <w:tcPr>
            <w:tcW w:w="6035" w:type="dxa"/>
            <w:shd w:val="clear" w:color="auto" w:fill="F2F2F2" w:themeFill="background1" w:themeFillShade="F2"/>
          </w:tcPr>
          <w:p w14:paraId="1A19E0CC" w14:textId="744495ED" w:rsidR="001D333B" w:rsidRPr="00661214" w:rsidRDefault="001D333B" w:rsidP="008714E1">
            <w:pPr>
              <w:widowControl w:val="0"/>
            </w:pPr>
            <w:r w:rsidRPr="00661214">
              <w:rPr>
                <w:b/>
              </w:rPr>
              <w:t xml:space="preserve">The Possibility and Peril of using multimodal physiological approaches to measure Academic Emotion, Race and Gender Bias, </w:t>
            </w:r>
            <w:r w:rsidR="00CF293D">
              <w:rPr>
                <w:b/>
              </w:rPr>
              <w:t>&amp;</w:t>
            </w:r>
            <w:r w:rsidRPr="00661214">
              <w:rPr>
                <w:b/>
              </w:rPr>
              <w:t xml:space="preserve"> Motivation </w:t>
            </w:r>
            <w:r w:rsidRPr="00661214">
              <w:t>(</w:t>
            </w:r>
            <w:r w:rsidR="008714E1">
              <w:t>Salon A</w:t>
            </w:r>
            <w:r w:rsidRPr="00661214">
              <w:t>)</w:t>
            </w:r>
          </w:p>
          <w:p w14:paraId="6DD1C4FA" w14:textId="49702070" w:rsidR="001D333B" w:rsidRDefault="001D333B" w:rsidP="008714E1">
            <w:pPr>
              <w:widowControl w:val="0"/>
            </w:pPr>
            <w:r w:rsidRPr="00661214">
              <w:t xml:space="preserve">This experiential learning session aims to build on a SCIPIE 2017 workshop that introduced physiological research tools and techniques, affording researchers additional methods to study existing models of academic emotions. Psychological researchers </w:t>
            </w:r>
            <w:r w:rsidR="00CF293D">
              <w:t>are</w:t>
            </w:r>
            <w:r w:rsidRPr="00661214">
              <w:t xml:space="preserve"> consider</w:t>
            </w:r>
            <w:r w:rsidR="00CF293D">
              <w:t>ing</w:t>
            </w:r>
            <w:r w:rsidRPr="00661214">
              <w:t xml:space="preserve"> a variety of multimodal approaches that complement self-reports with techniques based on image analysis, biology, and physiolog</w:t>
            </w:r>
            <w:r w:rsidR="00CF293D">
              <w:t>ical biomarkers</w:t>
            </w:r>
            <w:r w:rsidRPr="00661214">
              <w:t xml:space="preserve">. Multimodal physiological data can help us understand cultural phenomena such as implicit bias, white fragility, and stereotype threat without self-report bias. Facilitators will share practical and theoretical issues they have encountered and overcome. </w:t>
            </w:r>
          </w:p>
          <w:p w14:paraId="6175C0AB" w14:textId="77777777" w:rsidR="00CF293D" w:rsidRPr="00CF293D" w:rsidRDefault="00CF293D" w:rsidP="00CF293D">
            <w:pPr>
              <w:widowControl w:val="0"/>
              <w:rPr>
                <w:lang w:val="en-US"/>
              </w:rPr>
            </w:pPr>
            <w:r w:rsidRPr="00CF293D">
              <w:rPr>
                <w:lang w:val="en-US"/>
              </w:rPr>
              <w:t xml:space="preserve">Session co-leads: </w:t>
            </w:r>
            <w:proofErr w:type="spellStart"/>
            <w:r w:rsidRPr="00CF293D">
              <w:rPr>
                <w:lang w:val="en-US"/>
              </w:rPr>
              <w:t>Idalis</w:t>
            </w:r>
            <w:proofErr w:type="spellEnd"/>
            <w:r w:rsidRPr="00CF293D">
              <w:rPr>
                <w:lang w:val="en-US"/>
              </w:rPr>
              <w:t xml:space="preserve"> Villanueva (Utah State University) &amp; </w:t>
            </w:r>
            <w:proofErr w:type="spellStart"/>
            <w:r w:rsidRPr="00CF293D">
              <w:rPr>
                <w:lang w:val="en-US"/>
              </w:rPr>
              <w:t>Jenefer</w:t>
            </w:r>
            <w:proofErr w:type="spellEnd"/>
            <w:r w:rsidRPr="00CF293D">
              <w:rPr>
                <w:lang w:val="en-US"/>
              </w:rPr>
              <w:t xml:space="preserve"> </w:t>
            </w:r>
            <w:proofErr w:type="spellStart"/>
            <w:r w:rsidRPr="00CF293D">
              <w:rPr>
                <w:lang w:val="en-US"/>
              </w:rPr>
              <w:t>Husman</w:t>
            </w:r>
            <w:proofErr w:type="spellEnd"/>
            <w:r w:rsidRPr="00CF293D">
              <w:rPr>
                <w:lang w:val="en-US"/>
              </w:rPr>
              <w:t xml:space="preserve"> (University of Oregon)</w:t>
            </w:r>
          </w:p>
          <w:p w14:paraId="237EA6FB" w14:textId="3C841188" w:rsidR="001D333B" w:rsidRPr="00CF293D" w:rsidRDefault="00CF293D" w:rsidP="00CF293D">
            <w:pPr>
              <w:widowControl w:val="0"/>
              <w:rPr>
                <w:lang w:val="en-US"/>
              </w:rPr>
            </w:pPr>
            <w:r w:rsidRPr="00CF293D">
              <w:rPr>
                <w:lang w:val="en-US"/>
              </w:rPr>
              <w:t xml:space="preserve">Session co-authors: Matthew C. Graham (University of Oregon), Darcie Christensen (Utah State University), Md. </w:t>
            </w:r>
            <w:proofErr w:type="spellStart"/>
            <w:r w:rsidRPr="00CF293D">
              <w:rPr>
                <w:lang w:val="en-US"/>
              </w:rPr>
              <w:t>Tarique</w:t>
            </w:r>
            <w:proofErr w:type="spellEnd"/>
            <w:r w:rsidRPr="00CF293D">
              <w:rPr>
                <w:lang w:val="en-US"/>
              </w:rPr>
              <w:t xml:space="preserve"> Hasan Khan (Utah State University)</w:t>
            </w:r>
            <w:r>
              <w:rPr>
                <w:lang w:val="en-US"/>
              </w:rPr>
              <w:t xml:space="preserve">; </w:t>
            </w:r>
            <w:r w:rsidRPr="00CF293D">
              <w:rPr>
                <w:lang w:val="en-US"/>
              </w:rPr>
              <w:t xml:space="preserve">Session Facilitators: Keith </w:t>
            </w:r>
            <w:proofErr w:type="spellStart"/>
            <w:r w:rsidRPr="00CF293D">
              <w:rPr>
                <w:lang w:val="en-US"/>
              </w:rPr>
              <w:t>Zvoch</w:t>
            </w:r>
            <w:proofErr w:type="spellEnd"/>
            <w:r w:rsidRPr="00CF293D">
              <w:rPr>
                <w:lang w:val="en-US"/>
              </w:rPr>
              <w:t xml:space="preserve"> (University of Oregon); </w:t>
            </w:r>
            <w:proofErr w:type="spellStart"/>
            <w:r w:rsidRPr="00CF293D">
              <w:rPr>
                <w:lang w:val="en-US"/>
              </w:rPr>
              <w:t>Makseem</w:t>
            </w:r>
            <w:proofErr w:type="spellEnd"/>
            <w:r w:rsidRPr="00CF293D">
              <w:rPr>
                <w:lang w:val="en-US"/>
              </w:rPr>
              <w:t xml:space="preserve"> </w:t>
            </w:r>
            <w:proofErr w:type="spellStart"/>
            <w:r w:rsidRPr="00CF293D">
              <w:rPr>
                <w:lang w:val="en-US"/>
              </w:rPr>
              <w:t>Skorodinsky</w:t>
            </w:r>
            <w:proofErr w:type="spellEnd"/>
            <w:r w:rsidRPr="00CF293D">
              <w:rPr>
                <w:lang w:val="en-US"/>
              </w:rPr>
              <w:t xml:space="preserve"> (University of Oregon), Lisa </w:t>
            </w:r>
            <w:proofErr w:type="spellStart"/>
            <w:r w:rsidRPr="00CF293D">
              <w:rPr>
                <w:lang w:val="en-US"/>
              </w:rPr>
              <w:t>Linnebrink</w:t>
            </w:r>
            <w:proofErr w:type="spellEnd"/>
            <w:r w:rsidRPr="00CF293D">
              <w:rPr>
                <w:lang w:val="en-US"/>
              </w:rPr>
              <w:t>-Garcia (Michigan State University)</w:t>
            </w:r>
          </w:p>
        </w:tc>
        <w:tc>
          <w:tcPr>
            <w:tcW w:w="4821" w:type="dxa"/>
            <w:shd w:val="clear" w:color="auto" w:fill="FFFFFF" w:themeFill="background1"/>
          </w:tcPr>
          <w:p w14:paraId="7B677AF3" w14:textId="77777777" w:rsidR="008714E1" w:rsidRDefault="001D333B" w:rsidP="008714E1">
            <w:pPr>
              <w:widowControl w:val="0"/>
            </w:pPr>
            <w:r w:rsidRPr="00661214">
              <w:rPr>
                <w:b/>
              </w:rPr>
              <w:t>Exploring Models of Responsive Professional Development: How might we help teachers negotiate identity and expand agency?</w:t>
            </w:r>
            <w:r w:rsidRPr="00661214">
              <w:t xml:space="preserve"> </w:t>
            </w:r>
          </w:p>
          <w:p w14:paraId="4CD89DE9" w14:textId="210FEF99" w:rsidR="001D333B" w:rsidRPr="00661214" w:rsidRDefault="001D333B" w:rsidP="008714E1">
            <w:pPr>
              <w:widowControl w:val="0"/>
            </w:pPr>
            <w:r w:rsidRPr="00661214">
              <w:t>(</w:t>
            </w:r>
            <w:r w:rsidR="008714E1">
              <w:t>Salon C</w:t>
            </w:r>
            <w:r w:rsidRPr="00661214">
              <w:t xml:space="preserve">) </w:t>
            </w:r>
          </w:p>
          <w:p w14:paraId="2D2ECC5C" w14:textId="0F90C5A4" w:rsidR="001D333B" w:rsidRPr="00661214" w:rsidRDefault="00713563" w:rsidP="008714E1">
            <w:pPr>
              <w:widowControl w:val="0"/>
            </w:pPr>
            <w:r>
              <w:t>T</w:t>
            </w:r>
            <w:r w:rsidRPr="00661214">
              <w:t xml:space="preserve">his experiential learning session will engage attendees in collective reflection on </w:t>
            </w:r>
            <w:r w:rsidR="00C858B8">
              <w:t>design, implementation, and study</w:t>
            </w:r>
            <w:r w:rsidRPr="00661214">
              <w:t xml:space="preserve"> of </w:t>
            </w:r>
            <w:r>
              <w:t xml:space="preserve">innovative </w:t>
            </w:r>
            <w:r w:rsidRPr="00661214">
              <w:t xml:space="preserve">models </w:t>
            </w:r>
            <w:r>
              <w:t>of in-service professional development (</w:t>
            </w:r>
            <w:r w:rsidRPr="00713563">
              <w:t xml:space="preserve">PD) </w:t>
            </w:r>
            <w:r w:rsidR="001D333B" w:rsidRPr="00713563">
              <w:t>that target the development of teacher identity, focus on teacher agency,</w:t>
            </w:r>
            <w:r w:rsidR="001D333B" w:rsidRPr="00661214">
              <w:t xml:space="preserve"> and increase teachers’ perceived action possibilities, rather than focus exclusively on teachers’ knowledge and skill development. </w:t>
            </w:r>
            <w:r w:rsidR="00C858B8">
              <w:t>I</w:t>
            </w:r>
            <w:r w:rsidR="001D333B" w:rsidRPr="00661214">
              <w:t xml:space="preserve">nnovative models are necessarily responsive to experienced teachers’ wants and needs, addressing their histories, contexts, goals and sociocultural identities. However, the emergent processes and outcomes of responsive PD introduce challenges for researchers seeking to investigate the efficacy of such PD models. </w:t>
            </w:r>
          </w:p>
          <w:p w14:paraId="7762C1A8" w14:textId="16CCC58F" w:rsidR="001D333B" w:rsidRPr="00661214" w:rsidRDefault="001D333B" w:rsidP="008714E1">
            <w:pPr>
              <w:widowControl w:val="0"/>
            </w:pPr>
            <w:r w:rsidRPr="00661214">
              <w:rPr>
                <w:i/>
              </w:rPr>
              <w:t>Michelle Jordan, Wendy</w:t>
            </w:r>
            <w:r w:rsidR="007F71C2">
              <w:rPr>
                <w:i/>
              </w:rPr>
              <w:t xml:space="preserve"> </w:t>
            </w:r>
            <w:r w:rsidRPr="00661214">
              <w:rPr>
                <w:i/>
              </w:rPr>
              <w:t xml:space="preserve">Wakefield, &amp; Melissa </w:t>
            </w:r>
            <w:proofErr w:type="spellStart"/>
            <w:r w:rsidRPr="00661214">
              <w:rPr>
                <w:i/>
              </w:rPr>
              <w:t>Warr</w:t>
            </w:r>
            <w:proofErr w:type="spellEnd"/>
            <w:r w:rsidRPr="00661214">
              <w:rPr>
                <w:i/>
              </w:rPr>
              <w:t xml:space="preserve">, Arizona State University </w:t>
            </w:r>
          </w:p>
        </w:tc>
      </w:tr>
      <w:tr w:rsidR="00962708" w:rsidRPr="00542465" w14:paraId="3993E762" w14:textId="77777777" w:rsidTr="7950CB32">
        <w:tc>
          <w:tcPr>
            <w:tcW w:w="10856" w:type="dxa"/>
            <w:gridSpan w:val="2"/>
            <w:shd w:val="clear" w:color="auto" w:fill="D9D9D9" w:themeFill="background1" w:themeFillShade="D9"/>
          </w:tcPr>
          <w:p w14:paraId="217FA970" w14:textId="0A140561" w:rsidR="00962708" w:rsidRPr="00C17681" w:rsidRDefault="7950CB32" w:rsidP="7950CB32">
            <w:pPr>
              <w:widowControl w:val="0"/>
              <w:jc w:val="center"/>
              <w:rPr>
                <w:b/>
                <w:bCs/>
                <w:highlight w:val="yellow"/>
              </w:rPr>
            </w:pPr>
            <w:r w:rsidRPr="7950CB32">
              <w:rPr>
                <w:b/>
                <w:bCs/>
              </w:rPr>
              <w:lastRenderedPageBreak/>
              <w:t>LUNCH &amp; SCHOLARLY DISCOURSE: 12:15AM TO 1:30PM (hotel lobby restaurant)</w:t>
            </w:r>
          </w:p>
        </w:tc>
      </w:tr>
      <w:tr w:rsidR="00962708" w:rsidRPr="00542465" w14:paraId="1D557241" w14:textId="77777777" w:rsidTr="7950CB32">
        <w:tc>
          <w:tcPr>
            <w:tcW w:w="10856" w:type="dxa"/>
            <w:gridSpan w:val="2"/>
            <w:shd w:val="clear" w:color="auto" w:fill="F2F2F2" w:themeFill="background1" w:themeFillShade="F2"/>
          </w:tcPr>
          <w:p w14:paraId="4956ADC6" w14:textId="77777777" w:rsidR="00962708" w:rsidRPr="00C17681" w:rsidRDefault="00962708" w:rsidP="008714E1">
            <w:pPr>
              <w:widowControl w:val="0"/>
              <w:jc w:val="center"/>
              <w:rPr>
                <w:b/>
              </w:rPr>
            </w:pPr>
          </w:p>
        </w:tc>
      </w:tr>
      <w:tr w:rsidR="001D333B" w:rsidRPr="00542465" w14:paraId="4186F079" w14:textId="77777777" w:rsidTr="7950CB32">
        <w:tc>
          <w:tcPr>
            <w:tcW w:w="10856" w:type="dxa"/>
            <w:gridSpan w:val="2"/>
            <w:shd w:val="clear" w:color="auto" w:fill="D9D9D9" w:themeFill="background1" w:themeFillShade="D9"/>
          </w:tcPr>
          <w:p w14:paraId="7E273771" w14:textId="2DCBDE44" w:rsidR="001D333B" w:rsidRPr="00542465" w:rsidRDefault="001D333B" w:rsidP="008714E1">
            <w:pPr>
              <w:widowControl w:val="0"/>
              <w:jc w:val="center"/>
              <w:rPr>
                <w:b/>
              </w:rPr>
            </w:pPr>
            <w:r w:rsidRPr="00542465">
              <w:rPr>
                <w:b/>
              </w:rPr>
              <w:t xml:space="preserve">SESSION </w:t>
            </w:r>
            <w:r>
              <w:rPr>
                <w:b/>
              </w:rPr>
              <w:t>3</w:t>
            </w:r>
            <w:r w:rsidRPr="00542465">
              <w:rPr>
                <w:b/>
              </w:rPr>
              <w:t xml:space="preserve">: </w:t>
            </w:r>
            <w:r>
              <w:rPr>
                <w:b/>
              </w:rPr>
              <w:t>1</w:t>
            </w:r>
            <w:r w:rsidRPr="00542465">
              <w:rPr>
                <w:b/>
              </w:rPr>
              <w:t>:</w:t>
            </w:r>
            <w:r>
              <w:rPr>
                <w:b/>
              </w:rPr>
              <w:t>30</w:t>
            </w:r>
            <w:r w:rsidRPr="00542465">
              <w:rPr>
                <w:b/>
              </w:rPr>
              <w:t xml:space="preserve">PM TO </w:t>
            </w:r>
            <w:r w:rsidR="00C1550D">
              <w:rPr>
                <w:b/>
              </w:rPr>
              <w:t>3:00</w:t>
            </w:r>
            <w:r w:rsidRPr="00542465">
              <w:rPr>
                <w:b/>
              </w:rPr>
              <w:t>PM</w:t>
            </w:r>
          </w:p>
        </w:tc>
      </w:tr>
      <w:tr w:rsidR="001D333B" w:rsidRPr="00542465" w14:paraId="6EE20CAF" w14:textId="77777777" w:rsidTr="00CF293D">
        <w:trPr>
          <w:trHeight w:val="4095"/>
        </w:trPr>
        <w:tc>
          <w:tcPr>
            <w:tcW w:w="6035" w:type="dxa"/>
            <w:shd w:val="clear" w:color="auto" w:fill="F2F2F2" w:themeFill="background1" w:themeFillShade="F2"/>
          </w:tcPr>
          <w:p w14:paraId="2B3A9726" w14:textId="77777777" w:rsidR="00D73C82" w:rsidRPr="00661214" w:rsidRDefault="00D73C82" w:rsidP="00D73C82">
            <w:pPr>
              <w:widowControl w:val="0"/>
            </w:pPr>
            <w:r w:rsidRPr="00661214">
              <w:rPr>
                <w:b/>
              </w:rPr>
              <w:t xml:space="preserve">Qualitative Data Analysis on Complex Educational Psychological Phenomena </w:t>
            </w:r>
            <w:r w:rsidRPr="00661214">
              <w:t>(</w:t>
            </w:r>
            <w:r>
              <w:t>Salon A</w:t>
            </w:r>
            <w:r w:rsidRPr="00661214">
              <w:t>)</w:t>
            </w:r>
          </w:p>
          <w:p w14:paraId="01C54AB3" w14:textId="77777777" w:rsidR="00D73C82" w:rsidRPr="00661214" w:rsidRDefault="00D73C82" w:rsidP="00D73C82">
            <w:pPr>
              <w:widowControl w:val="0"/>
            </w:pPr>
            <w:r w:rsidRPr="00661214">
              <w:t xml:space="preserve">Recent advances in the study of psychological processes in education have embraced complexity theory, which views learning, motivation, and identity as emergent phenomena that reflect the dynamic interplay among physiological, psychosocial and sociocultural forces. </w:t>
            </w:r>
            <w:r>
              <w:t xml:space="preserve">Participants in the </w:t>
            </w:r>
            <w:r w:rsidRPr="00661214">
              <w:t xml:space="preserve">experiential learning session, </w:t>
            </w:r>
            <w:r>
              <w:t>will explore</w:t>
            </w:r>
            <w:r w:rsidRPr="00661214">
              <w:t xml:space="preserve"> the Dynamic Systems Model of Role Identity (DSMRI) and </w:t>
            </w:r>
            <w:r>
              <w:t xml:space="preserve">learn </w:t>
            </w:r>
            <w:r w:rsidRPr="00661214">
              <w:t>how longitudinal qualitative data from interviews and open-ended writing prompts can be coded to reveal t</w:t>
            </w:r>
            <w:r>
              <w:t xml:space="preserve">he </w:t>
            </w:r>
            <w:r w:rsidRPr="00661214">
              <w:t>complex and dynamic nature of role identities. Participants will receive access to the DSMRI manual.</w:t>
            </w:r>
          </w:p>
          <w:p w14:paraId="151DE88A" w14:textId="685016F5" w:rsidR="001D333B" w:rsidRPr="00661214" w:rsidRDefault="00D73C82" w:rsidP="008714E1">
            <w:pPr>
              <w:widowControl w:val="0"/>
              <w:rPr>
                <w:i/>
              </w:rPr>
            </w:pPr>
            <w:r w:rsidRPr="00661214">
              <w:rPr>
                <w:i/>
              </w:rPr>
              <w:t>Joanna</w:t>
            </w:r>
            <w:r>
              <w:rPr>
                <w:i/>
              </w:rPr>
              <w:t xml:space="preserve"> </w:t>
            </w:r>
            <w:r w:rsidRPr="00661214">
              <w:rPr>
                <w:i/>
              </w:rPr>
              <w:t xml:space="preserve">Garner, Old Dominion University; </w:t>
            </w:r>
            <w:proofErr w:type="spellStart"/>
            <w:r w:rsidRPr="00661214">
              <w:rPr>
                <w:i/>
              </w:rPr>
              <w:t>Avi</w:t>
            </w:r>
            <w:proofErr w:type="spellEnd"/>
            <w:r w:rsidRPr="00661214">
              <w:rPr>
                <w:i/>
              </w:rPr>
              <w:t xml:space="preserve"> Kaplan, Temple University</w:t>
            </w:r>
          </w:p>
        </w:tc>
        <w:tc>
          <w:tcPr>
            <w:tcW w:w="4821" w:type="dxa"/>
            <w:shd w:val="clear" w:color="auto" w:fill="FFFFFF" w:themeFill="background1"/>
          </w:tcPr>
          <w:p w14:paraId="376EC2EF" w14:textId="3C12AE02" w:rsidR="001D333B" w:rsidRPr="00661214" w:rsidRDefault="7950CB32" w:rsidP="008714E1">
            <w:pPr>
              <w:widowControl w:val="0"/>
            </w:pPr>
            <w:r w:rsidRPr="7950CB32">
              <w:rPr>
                <w:b/>
                <w:bCs/>
              </w:rPr>
              <w:t xml:space="preserve">Exploring the Psychology of Teaching &amp; Learning: Paper session </w:t>
            </w:r>
            <w:r>
              <w:t>(Salon C)</w:t>
            </w:r>
          </w:p>
          <w:p w14:paraId="2F392BA2" w14:textId="77777777" w:rsidR="001D333B" w:rsidRPr="00661214" w:rsidRDefault="001D333B" w:rsidP="008714E1">
            <w:pPr>
              <w:widowControl w:val="0"/>
              <w:rPr>
                <w:i/>
              </w:rPr>
            </w:pPr>
            <w:r w:rsidRPr="00661214">
              <w:t xml:space="preserve">Situating Educational Research in the Age of Digital Distraction: </w:t>
            </w:r>
            <w:r w:rsidRPr="00661214">
              <w:rPr>
                <w:i/>
              </w:rPr>
              <w:t>Abraham Flanigan, Georgia Southern University</w:t>
            </w:r>
          </w:p>
          <w:p w14:paraId="3F4BB367" w14:textId="77777777" w:rsidR="001D333B" w:rsidRPr="00661214" w:rsidRDefault="001D333B" w:rsidP="008714E1">
            <w:pPr>
              <w:widowControl w:val="0"/>
            </w:pPr>
          </w:p>
          <w:p w14:paraId="562E502E" w14:textId="77777777" w:rsidR="001D333B" w:rsidRPr="00661214" w:rsidRDefault="001D333B" w:rsidP="008714E1">
            <w:pPr>
              <w:widowControl w:val="0"/>
              <w:rPr>
                <w:i/>
              </w:rPr>
            </w:pPr>
            <w:r w:rsidRPr="00661214">
              <w:t xml:space="preserve">Contribution of Language Skills to Peer Social Networks in Kindergarten: </w:t>
            </w:r>
            <w:r w:rsidRPr="00661214">
              <w:rPr>
                <w:i/>
              </w:rPr>
              <w:t xml:space="preserve">Jason Chow, Michael </w:t>
            </w:r>
            <w:proofErr w:type="spellStart"/>
            <w:r w:rsidRPr="00661214">
              <w:rPr>
                <w:i/>
              </w:rPr>
              <w:t>Broda</w:t>
            </w:r>
            <w:proofErr w:type="spellEnd"/>
            <w:r w:rsidRPr="00661214">
              <w:rPr>
                <w:i/>
              </w:rPr>
              <w:t>, &amp; Kristen Grander, Virginia Commonwealth University</w:t>
            </w:r>
          </w:p>
          <w:p w14:paraId="49C6E5C7" w14:textId="77777777" w:rsidR="001D333B" w:rsidRPr="00661214" w:rsidRDefault="001D333B" w:rsidP="008714E1">
            <w:pPr>
              <w:widowControl w:val="0"/>
            </w:pPr>
          </w:p>
          <w:p w14:paraId="6E69E0CD" w14:textId="77777777" w:rsidR="001D333B" w:rsidRPr="00661214" w:rsidRDefault="7950CB32" w:rsidP="7950CB32">
            <w:pPr>
              <w:widowControl w:val="0"/>
              <w:rPr>
                <w:highlight w:val="yellow"/>
              </w:rPr>
            </w:pPr>
            <w:r>
              <w:t xml:space="preserve">Film School for Global Scientists: Teaching Students to Make Meaning in Multimodal Ways: </w:t>
            </w:r>
            <w:r w:rsidRPr="7950CB32">
              <w:rPr>
                <w:i/>
                <w:iCs/>
              </w:rPr>
              <w:t xml:space="preserve">Jessica Summers, Jill </w:t>
            </w:r>
            <w:proofErr w:type="spellStart"/>
            <w:r w:rsidRPr="7950CB32">
              <w:rPr>
                <w:i/>
                <w:iCs/>
              </w:rPr>
              <w:t>Castek</w:t>
            </w:r>
            <w:proofErr w:type="spellEnd"/>
            <w:r w:rsidRPr="7950CB32">
              <w:rPr>
                <w:i/>
                <w:iCs/>
              </w:rPr>
              <w:t xml:space="preserve">, Veronica </w:t>
            </w:r>
            <w:proofErr w:type="spellStart"/>
            <w:r w:rsidRPr="7950CB32">
              <w:rPr>
                <w:i/>
                <w:iCs/>
              </w:rPr>
              <w:t>Oguilve</w:t>
            </w:r>
            <w:proofErr w:type="spellEnd"/>
            <w:r w:rsidRPr="7950CB32">
              <w:rPr>
                <w:i/>
                <w:iCs/>
              </w:rPr>
              <w:t>, &amp; Lia Falco, University of Arizona</w:t>
            </w:r>
          </w:p>
        </w:tc>
      </w:tr>
      <w:tr w:rsidR="00962708" w:rsidRPr="00542465" w14:paraId="618AB9BF" w14:textId="77777777" w:rsidTr="7950CB32">
        <w:tc>
          <w:tcPr>
            <w:tcW w:w="10856" w:type="dxa"/>
            <w:gridSpan w:val="2"/>
            <w:shd w:val="clear" w:color="auto" w:fill="F2F2F2" w:themeFill="background1" w:themeFillShade="F2"/>
          </w:tcPr>
          <w:p w14:paraId="2335C9C8" w14:textId="1D2F11EF" w:rsidR="00962708" w:rsidRPr="00962708" w:rsidRDefault="00962708" w:rsidP="00962708">
            <w:pPr>
              <w:shd w:val="clear" w:color="auto" w:fill="D9D9D9" w:themeFill="background1" w:themeFillShade="D9"/>
              <w:jc w:val="center"/>
              <w:rPr>
                <w:b/>
              </w:rPr>
            </w:pPr>
            <w:r w:rsidRPr="00542465">
              <w:rPr>
                <w:b/>
              </w:rPr>
              <w:t xml:space="preserve">BREAK </w:t>
            </w:r>
            <w:r w:rsidR="00C1550D">
              <w:rPr>
                <w:b/>
              </w:rPr>
              <w:t>3:00</w:t>
            </w:r>
            <w:r w:rsidRPr="00542465">
              <w:rPr>
                <w:b/>
              </w:rPr>
              <w:t xml:space="preserve">PM TO </w:t>
            </w:r>
            <w:r>
              <w:rPr>
                <w:b/>
              </w:rPr>
              <w:t>3</w:t>
            </w:r>
            <w:r w:rsidRPr="00542465">
              <w:rPr>
                <w:b/>
              </w:rPr>
              <w:t>:</w:t>
            </w:r>
            <w:r w:rsidR="00C1550D">
              <w:rPr>
                <w:b/>
              </w:rPr>
              <w:t>30</w:t>
            </w:r>
            <w:r w:rsidRPr="00542465">
              <w:rPr>
                <w:b/>
              </w:rPr>
              <w:t>PM</w:t>
            </w:r>
          </w:p>
        </w:tc>
      </w:tr>
      <w:tr w:rsidR="00962708" w:rsidRPr="00542465" w14:paraId="0D60597A" w14:textId="77777777" w:rsidTr="7950CB32">
        <w:trPr>
          <w:trHeight w:val="68"/>
        </w:trPr>
        <w:tc>
          <w:tcPr>
            <w:tcW w:w="10856" w:type="dxa"/>
            <w:gridSpan w:val="2"/>
            <w:shd w:val="clear" w:color="auto" w:fill="F2F2F2" w:themeFill="background1" w:themeFillShade="F2"/>
          </w:tcPr>
          <w:p w14:paraId="311F006E" w14:textId="77777777" w:rsidR="00962708" w:rsidRPr="00542465" w:rsidRDefault="00962708" w:rsidP="007F71C2">
            <w:pPr>
              <w:shd w:val="clear" w:color="auto" w:fill="D9D9D9" w:themeFill="background1" w:themeFillShade="D9"/>
              <w:rPr>
                <w:b/>
              </w:rPr>
            </w:pPr>
          </w:p>
        </w:tc>
      </w:tr>
      <w:tr w:rsidR="001D333B" w:rsidRPr="00542465" w14:paraId="00763144" w14:textId="77777777" w:rsidTr="7950CB32">
        <w:trPr>
          <w:trHeight w:val="516"/>
        </w:trPr>
        <w:tc>
          <w:tcPr>
            <w:tcW w:w="10856" w:type="dxa"/>
            <w:gridSpan w:val="2"/>
            <w:shd w:val="clear" w:color="auto" w:fill="F2F2F2" w:themeFill="background1" w:themeFillShade="F2"/>
          </w:tcPr>
          <w:p w14:paraId="10070DDD" w14:textId="5A692C7F" w:rsidR="001D333B" w:rsidRPr="00C17681" w:rsidRDefault="001D333B" w:rsidP="007F71C2">
            <w:pPr>
              <w:jc w:val="center"/>
              <w:rPr>
                <w:b/>
              </w:rPr>
            </w:pPr>
            <w:r w:rsidRPr="00C17681">
              <w:rPr>
                <w:b/>
              </w:rPr>
              <w:t>AWARDS AND RECAPITULATION 3:</w:t>
            </w:r>
            <w:r w:rsidR="00C1550D">
              <w:rPr>
                <w:b/>
              </w:rPr>
              <w:t>30</w:t>
            </w:r>
            <w:r w:rsidRPr="00C17681">
              <w:rPr>
                <w:b/>
              </w:rPr>
              <w:t>PM TO 4:</w:t>
            </w:r>
            <w:r w:rsidR="00C1550D">
              <w:rPr>
                <w:b/>
              </w:rPr>
              <w:t>15</w:t>
            </w:r>
            <w:r w:rsidRPr="00C17681">
              <w:rPr>
                <w:b/>
              </w:rPr>
              <w:t>PM (</w:t>
            </w:r>
            <w:r w:rsidR="009C465E">
              <w:rPr>
                <w:b/>
              </w:rPr>
              <w:t>Salon AB</w:t>
            </w:r>
            <w:r w:rsidRPr="00C17681">
              <w:rPr>
                <w:b/>
              </w:rPr>
              <w:t>)</w:t>
            </w:r>
          </w:p>
          <w:p w14:paraId="79AB99BE" w14:textId="77777777" w:rsidR="001D333B" w:rsidRDefault="001D333B" w:rsidP="00661214">
            <w:pPr>
              <w:shd w:val="clear" w:color="auto" w:fill="D9D9D9" w:themeFill="background1" w:themeFillShade="D9"/>
            </w:pPr>
            <w:r>
              <w:t xml:space="preserve">The conference will conclude with a brief presentation of the founders award for the most innovative conference presentation and student poster awards, as well as concluding remarks by the keynote speaker, Dr. Jessica </w:t>
            </w:r>
            <w:proofErr w:type="spellStart"/>
            <w:r>
              <w:t>Decuir-Gunby</w:t>
            </w:r>
            <w:proofErr w:type="spellEnd"/>
            <w:r>
              <w:t>, North Carolina State University</w:t>
            </w:r>
          </w:p>
          <w:p w14:paraId="473612A5" w14:textId="77777777" w:rsidR="001D333B" w:rsidRPr="00542465" w:rsidRDefault="001D333B" w:rsidP="008714E1">
            <w:pPr>
              <w:shd w:val="clear" w:color="auto" w:fill="D9D9D9" w:themeFill="background1" w:themeFillShade="D9"/>
              <w:jc w:val="center"/>
            </w:pPr>
          </w:p>
        </w:tc>
      </w:tr>
    </w:tbl>
    <w:p w14:paraId="3AC082E1" w14:textId="05286A81" w:rsidR="001D333B" w:rsidRDefault="001D333B" w:rsidP="00F5264A">
      <w:pPr>
        <w:jc w:val="center"/>
        <w:rPr>
          <w:color w:val="38761D"/>
        </w:rPr>
      </w:pPr>
      <w:r>
        <w:rPr>
          <w:noProof/>
          <w:lang w:val="en-US"/>
        </w:rPr>
        <w:drawing>
          <wp:inline distT="114300" distB="114300" distL="114300" distR="114300" wp14:anchorId="4D2C7529" wp14:editId="58BEE472">
            <wp:extent cx="6219990" cy="2612571"/>
            <wp:effectExtent l="0" t="0" r="3175" b="381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9"/>
                    <a:srcRect t="32773"/>
                    <a:stretch/>
                  </pic:blipFill>
                  <pic:spPr bwMode="auto">
                    <a:xfrm>
                      <a:off x="0" y="0"/>
                      <a:ext cx="6308221" cy="2649631"/>
                    </a:xfrm>
                    <a:prstGeom prst="rect">
                      <a:avLst/>
                    </a:prstGeom>
                    <a:ln>
                      <a:noFill/>
                    </a:ln>
                    <a:extLst>
                      <a:ext uri="{53640926-AAD7-44D8-BBD7-CCE9431645EC}">
                        <a14:shadowObscured xmlns:a14="http://schemas.microsoft.com/office/drawing/2010/main"/>
                      </a:ext>
                    </a:extLst>
                  </pic:spPr>
                </pic:pic>
              </a:graphicData>
            </a:graphic>
          </wp:inline>
        </w:drawing>
      </w:r>
    </w:p>
    <w:p w14:paraId="3196A516" w14:textId="77777777" w:rsidR="00661214" w:rsidRDefault="00661214" w:rsidP="001D333B">
      <w:pPr>
        <w:jc w:val="center"/>
        <w:rPr>
          <w:color w:val="38761D"/>
        </w:rPr>
      </w:pPr>
    </w:p>
    <w:p w14:paraId="79773F63" w14:textId="77777777" w:rsidR="00B10729" w:rsidRPr="00BA3552" w:rsidRDefault="008714E1" w:rsidP="00C17681">
      <w:pPr>
        <w:jc w:val="center"/>
        <w:rPr>
          <w:b/>
          <w:color w:val="000000" w:themeColor="text1"/>
        </w:rPr>
      </w:pPr>
      <w:r w:rsidRPr="00BA3552">
        <w:rPr>
          <w:b/>
          <w:color w:val="000000" w:themeColor="text1"/>
        </w:rPr>
        <w:t>SCIPIE Board 2017-2019</w:t>
      </w:r>
    </w:p>
    <w:p w14:paraId="6EC7B62B" w14:textId="52CFB0B4" w:rsidR="00B10729" w:rsidRPr="00BA3552" w:rsidRDefault="7950CB32" w:rsidP="7950CB32">
      <w:pPr>
        <w:rPr>
          <w:color w:val="000000" w:themeColor="text1"/>
        </w:rPr>
      </w:pPr>
      <w:r w:rsidRPr="7950CB32">
        <w:rPr>
          <w:color w:val="000000" w:themeColor="text1"/>
        </w:rPr>
        <w:t xml:space="preserve">President: Jonathan </w:t>
      </w:r>
      <w:proofErr w:type="spellStart"/>
      <w:r w:rsidRPr="7950CB32">
        <w:rPr>
          <w:color w:val="000000" w:themeColor="text1"/>
        </w:rPr>
        <w:t>Hilpert</w:t>
      </w:r>
      <w:proofErr w:type="spellEnd"/>
      <w:r w:rsidRPr="7950CB32">
        <w:rPr>
          <w:color w:val="000000" w:themeColor="text1"/>
        </w:rPr>
        <w:t>, Ph.D., University of Nevada, Las Vegas</w:t>
      </w:r>
    </w:p>
    <w:p w14:paraId="7EA47D8A" w14:textId="77777777" w:rsidR="00B10729" w:rsidRPr="00BA3552" w:rsidRDefault="008714E1">
      <w:pPr>
        <w:rPr>
          <w:color w:val="000000" w:themeColor="text1"/>
        </w:rPr>
      </w:pPr>
      <w:r w:rsidRPr="00BA3552">
        <w:rPr>
          <w:color w:val="000000" w:themeColor="text1"/>
        </w:rPr>
        <w:t>Past-President: Gwen Marchand, Ph.D., University of Nevada, Las Vegas</w:t>
      </w:r>
    </w:p>
    <w:p w14:paraId="077102F5" w14:textId="77777777" w:rsidR="00B10729" w:rsidRPr="00BA3552" w:rsidRDefault="008714E1">
      <w:pPr>
        <w:rPr>
          <w:color w:val="000000" w:themeColor="text1"/>
        </w:rPr>
      </w:pPr>
      <w:r w:rsidRPr="00BA3552">
        <w:rPr>
          <w:color w:val="000000" w:themeColor="text1"/>
        </w:rPr>
        <w:t>President-elect: Michelle Jordan, Ph.D., Arizona State University</w:t>
      </w:r>
    </w:p>
    <w:p w14:paraId="158B332B" w14:textId="77777777" w:rsidR="00B10729" w:rsidRPr="00BA3552" w:rsidRDefault="008714E1">
      <w:pPr>
        <w:rPr>
          <w:color w:val="000000" w:themeColor="text1"/>
        </w:rPr>
      </w:pPr>
      <w:r w:rsidRPr="00BA3552">
        <w:rPr>
          <w:color w:val="000000" w:themeColor="text1"/>
        </w:rPr>
        <w:t xml:space="preserve">Treasurer: Carolyn </w:t>
      </w:r>
      <w:proofErr w:type="spellStart"/>
      <w:r w:rsidRPr="00BA3552">
        <w:rPr>
          <w:color w:val="000000" w:themeColor="text1"/>
        </w:rPr>
        <w:t>Hushman</w:t>
      </w:r>
      <w:proofErr w:type="spellEnd"/>
      <w:r w:rsidRPr="00BA3552">
        <w:rPr>
          <w:color w:val="000000" w:themeColor="text1"/>
        </w:rPr>
        <w:t>, Ph.D., University of New Mexico</w:t>
      </w:r>
    </w:p>
    <w:p w14:paraId="1836BB03" w14:textId="77777777" w:rsidR="00B10729" w:rsidRPr="00BA3552" w:rsidRDefault="008714E1">
      <w:pPr>
        <w:rPr>
          <w:color w:val="000000" w:themeColor="text1"/>
        </w:rPr>
      </w:pPr>
      <w:r w:rsidRPr="00BA3552">
        <w:rPr>
          <w:color w:val="000000" w:themeColor="text1"/>
        </w:rPr>
        <w:t>Secretary: Denise Winsor, Ph.D., University of Memphis</w:t>
      </w:r>
    </w:p>
    <w:p w14:paraId="06B11306" w14:textId="560E1C75" w:rsidR="00B10729" w:rsidRPr="00BA3552" w:rsidRDefault="7950CB32" w:rsidP="7950CB32">
      <w:pPr>
        <w:rPr>
          <w:color w:val="000000" w:themeColor="text1"/>
        </w:rPr>
      </w:pPr>
      <w:r w:rsidRPr="7950CB32">
        <w:rPr>
          <w:color w:val="000000" w:themeColor="text1"/>
        </w:rPr>
        <w:t>Communications Coordinator: Karlyn Adams-Wiggins, Ph.D., Portland State</w:t>
      </w:r>
    </w:p>
    <w:p w14:paraId="523371BE" w14:textId="77777777" w:rsidR="00B10729" w:rsidRPr="00BA3552" w:rsidRDefault="008714E1">
      <w:pPr>
        <w:rPr>
          <w:color w:val="000000" w:themeColor="text1"/>
        </w:rPr>
      </w:pPr>
      <w:r w:rsidRPr="00BA3552">
        <w:rPr>
          <w:color w:val="000000" w:themeColor="text1"/>
        </w:rPr>
        <w:t>Member at Large: Martin Jones, Ph.D., University of New Mexico</w:t>
      </w:r>
    </w:p>
    <w:p w14:paraId="1A9F7871" w14:textId="77777777" w:rsidR="00B10729" w:rsidRPr="00BA3552" w:rsidRDefault="008714E1">
      <w:pPr>
        <w:rPr>
          <w:color w:val="000000" w:themeColor="text1"/>
        </w:rPr>
      </w:pPr>
      <w:r w:rsidRPr="00BA3552">
        <w:rPr>
          <w:color w:val="000000" w:themeColor="text1"/>
        </w:rPr>
        <w:t>Member at Large: Steven Whitney, Ph.D., University of Missouri</w:t>
      </w:r>
    </w:p>
    <w:p w14:paraId="2C91AA93" w14:textId="5AA91333" w:rsidR="0034685F" w:rsidRPr="00BA3552" w:rsidRDefault="008714E1">
      <w:pPr>
        <w:rPr>
          <w:color w:val="000000" w:themeColor="text1"/>
        </w:rPr>
      </w:pPr>
      <w:r w:rsidRPr="00BA3552">
        <w:rPr>
          <w:color w:val="000000" w:themeColor="text1"/>
        </w:rPr>
        <w:t xml:space="preserve">Technology Coordinator: Mete </w:t>
      </w:r>
      <w:proofErr w:type="spellStart"/>
      <w:r w:rsidRPr="00BA3552">
        <w:rPr>
          <w:color w:val="000000" w:themeColor="text1"/>
        </w:rPr>
        <w:t>Akcaoglu</w:t>
      </w:r>
      <w:proofErr w:type="spellEnd"/>
      <w:r w:rsidRPr="00BA3552">
        <w:rPr>
          <w:color w:val="000000" w:themeColor="text1"/>
        </w:rPr>
        <w:t>, Ph.D., Georgia Southern Universit</w:t>
      </w:r>
      <w:r w:rsidR="000E003B">
        <w:rPr>
          <w:color w:val="000000" w:themeColor="text1"/>
        </w:rPr>
        <w:t>y</w:t>
      </w:r>
    </w:p>
    <w:p w14:paraId="510AD959" w14:textId="77777777" w:rsidR="00E84F49" w:rsidRPr="00E84F49" w:rsidRDefault="008714E1">
      <w:pPr>
        <w:jc w:val="center"/>
        <w:rPr>
          <w:color w:val="333333"/>
          <w:sz w:val="48"/>
          <w:szCs w:val="48"/>
          <w:highlight w:val="white"/>
        </w:rPr>
      </w:pPr>
      <w:r>
        <w:rPr>
          <w:noProof/>
          <w:color w:val="333333"/>
          <w:sz w:val="87"/>
          <w:szCs w:val="87"/>
          <w:highlight w:val="white"/>
          <w:lang w:val="en-US"/>
        </w:rPr>
        <w:lastRenderedPageBreak/>
        <w:drawing>
          <wp:inline distT="114300" distB="114300" distL="114300" distR="114300" wp14:anchorId="72328E5D" wp14:editId="0CB55A10">
            <wp:extent cx="1905640" cy="1798064"/>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1908954" cy="1801191"/>
                    </a:xfrm>
                    <a:prstGeom prst="rect">
                      <a:avLst/>
                    </a:prstGeom>
                    <a:ln/>
                  </pic:spPr>
                </pic:pic>
              </a:graphicData>
            </a:graphic>
          </wp:inline>
        </w:drawing>
      </w:r>
    </w:p>
    <w:p w14:paraId="006D6ECB" w14:textId="2CB5AF17" w:rsidR="00B10729" w:rsidRPr="00E84F49" w:rsidRDefault="008714E1">
      <w:pPr>
        <w:jc w:val="center"/>
        <w:rPr>
          <w:sz w:val="48"/>
          <w:szCs w:val="48"/>
        </w:rPr>
      </w:pPr>
      <w:r w:rsidRPr="00E84F49">
        <w:rPr>
          <w:color w:val="333333"/>
          <w:sz w:val="48"/>
          <w:szCs w:val="48"/>
          <w:highlight w:val="white"/>
        </w:rPr>
        <w:t>THANKS</w:t>
      </w:r>
    </w:p>
    <w:p w14:paraId="54007CC2" w14:textId="10B38E0C" w:rsidR="007F71C2" w:rsidRPr="008714E1" w:rsidRDefault="7950CB32" w:rsidP="7950CB32">
      <w:pPr>
        <w:rPr>
          <w:color w:val="000000" w:themeColor="text1"/>
          <w:sz w:val="26"/>
          <w:szCs w:val="26"/>
          <w:lang w:val="en-US"/>
        </w:rPr>
      </w:pPr>
      <w:r w:rsidRPr="7950CB32">
        <w:rPr>
          <w:color w:val="000000" w:themeColor="text1"/>
          <w:sz w:val="26"/>
          <w:szCs w:val="26"/>
          <w:lang w:val="en-US"/>
        </w:rPr>
        <w:t>SCIPIE would like to extend a special thanks to our conference sponsor</w:t>
      </w:r>
      <w:r w:rsidR="003C1A56">
        <w:rPr>
          <w:color w:val="000000" w:themeColor="text1"/>
          <w:sz w:val="26"/>
          <w:szCs w:val="26"/>
          <w:lang w:val="en-US"/>
        </w:rPr>
        <w:t>s</w:t>
      </w:r>
      <w:r w:rsidRPr="7950CB32">
        <w:rPr>
          <w:color w:val="000000" w:themeColor="text1"/>
          <w:sz w:val="26"/>
          <w:szCs w:val="26"/>
          <w:lang w:val="en-US"/>
        </w:rPr>
        <w:t xml:space="preserve">, Georgia Southern University and University of Nevada Las Vegas, as well as to the other member institutions that have provided resources and support to make the 2019 conference possible. We owe a debt of gratitude for everyone who has contributed to our organization. Thank you. </w:t>
      </w:r>
    </w:p>
    <w:p w14:paraId="139BBFC8" w14:textId="61FC7D86" w:rsidR="007F71C2" w:rsidRPr="001D333B" w:rsidRDefault="00BF2D8B" w:rsidP="001D333B">
      <w:pPr>
        <w:rPr>
          <w:color w:val="000000" w:themeColor="text1"/>
          <w:sz w:val="28"/>
          <w:szCs w:val="28"/>
          <w:lang w:val="en-US"/>
        </w:rPr>
      </w:pPr>
      <w:r>
        <w:rPr>
          <w:noProof/>
          <w:color w:val="000000" w:themeColor="text1"/>
          <w:sz w:val="28"/>
          <w:szCs w:val="28"/>
          <w:lang w:val="en-US"/>
        </w:rPr>
        <mc:AlternateContent>
          <mc:Choice Requires="wps">
            <w:drawing>
              <wp:anchor distT="0" distB="0" distL="114300" distR="114300" simplePos="0" relativeHeight="251659264" behindDoc="0" locked="0" layoutInCell="1" allowOverlap="1" wp14:anchorId="2E6855CC" wp14:editId="75496D96">
                <wp:simplePos x="0" y="0"/>
                <wp:positionH relativeFrom="column">
                  <wp:posOffset>3842</wp:posOffset>
                </wp:positionH>
                <wp:positionV relativeFrom="paragraph">
                  <wp:posOffset>154060</wp:posOffset>
                </wp:positionV>
                <wp:extent cx="6876730" cy="3027199"/>
                <wp:effectExtent l="50800" t="25400" r="57785" b="71755"/>
                <wp:wrapNone/>
                <wp:docPr id="19" name="Rectangle 19"/>
                <wp:cNvGraphicFramePr/>
                <a:graphic xmlns:a="http://schemas.openxmlformats.org/drawingml/2006/main">
                  <a:graphicData uri="http://schemas.microsoft.com/office/word/2010/wordprocessingShape">
                    <wps:wsp>
                      <wps:cNvSpPr/>
                      <wps:spPr>
                        <a:xfrm>
                          <a:off x="0" y="0"/>
                          <a:ext cx="6876730" cy="3027199"/>
                        </a:xfrm>
                        <a:prstGeom prst="rect">
                          <a:avLst/>
                        </a:prstGeom>
                        <a:noFill/>
                        <a:ln>
                          <a:solidFill>
                            <a:schemeClr val="tx1">
                              <a:lumMod val="75000"/>
                              <a:lumOff val="2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B13D948">
              <v:rect id="Rectangle 19" style="position:absolute;margin-left:.3pt;margin-top:12.15pt;width:541.45pt;height:238.3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404040 [2429]" w14:anchorId="23083B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">
                <v:shadow on="t" color="black" opacity="22937f" offset="0,.63889mm" origin=",.5"/>
              </v:rect>
            </w:pict>
          </mc:Fallback>
        </mc:AlternateContent>
      </w:r>
    </w:p>
    <w:p w14:paraId="792B2C66" w14:textId="37AAE76B" w:rsidR="00E84F49" w:rsidRDefault="00962708" w:rsidP="00962708">
      <w:r>
        <w:rPr>
          <w:noProof/>
          <w:lang w:val="en-US"/>
        </w:rPr>
        <w:drawing>
          <wp:inline distT="114300" distB="114300" distL="114300" distR="114300" wp14:anchorId="3C8EBAB1" wp14:editId="0E23F217">
            <wp:extent cx="2666360" cy="607039"/>
            <wp:effectExtent l="0" t="0" r="1270" b="3175"/>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t="27692" b="29230"/>
                    <a:stretch>
                      <a:fillRect/>
                    </a:stretch>
                  </pic:blipFill>
                  <pic:spPr>
                    <a:xfrm>
                      <a:off x="0" y="0"/>
                      <a:ext cx="2682707" cy="610761"/>
                    </a:xfrm>
                    <a:prstGeom prst="rect">
                      <a:avLst/>
                    </a:prstGeom>
                    <a:ln/>
                  </pic:spPr>
                </pic:pic>
              </a:graphicData>
            </a:graphic>
          </wp:inline>
        </w:drawing>
      </w:r>
      <w:r w:rsidR="008714E1">
        <w:t xml:space="preserve">       </w:t>
      </w:r>
      <w:r w:rsidR="008714E1">
        <w:rPr>
          <w:noProof/>
          <w:lang w:val="en-US"/>
        </w:rPr>
        <w:drawing>
          <wp:inline distT="114300" distB="114300" distL="114300" distR="114300" wp14:anchorId="5DEF5B6B" wp14:editId="126CB1FB">
            <wp:extent cx="1344706" cy="398957"/>
            <wp:effectExtent l="0" t="0" r="1905"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1346851" cy="399593"/>
                    </a:xfrm>
                    <a:prstGeom prst="rect">
                      <a:avLst/>
                    </a:prstGeom>
                    <a:ln/>
                  </pic:spPr>
                </pic:pic>
              </a:graphicData>
            </a:graphic>
          </wp:inline>
        </w:drawing>
      </w:r>
      <w:r w:rsidR="008714E1">
        <w:t xml:space="preserve">      </w:t>
      </w:r>
      <w:r w:rsidR="00E84F49">
        <w:rPr>
          <w:noProof/>
          <w:lang w:val="en-US"/>
        </w:rPr>
        <w:drawing>
          <wp:inline distT="114300" distB="114300" distL="114300" distR="114300" wp14:anchorId="759F66FC" wp14:editId="4554E269">
            <wp:extent cx="2105425" cy="645459"/>
            <wp:effectExtent l="0" t="0" r="3175" b="254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2112340" cy="647579"/>
                    </a:xfrm>
                    <a:prstGeom prst="rect">
                      <a:avLst/>
                    </a:prstGeom>
                    <a:ln/>
                  </pic:spPr>
                </pic:pic>
              </a:graphicData>
            </a:graphic>
          </wp:inline>
        </w:drawing>
      </w:r>
    </w:p>
    <w:p w14:paraId="4F11660E" w14:textId="773F0E5A" w:rsidR="00E84F49" w:rsidRDefault="008714E1" w:rsidP="00962708">
      <w:pPr>
        <w:rPr>
          <w:rFonts w:ascii="Times New Roman" w:eastAsia="Times New Roman" w:hAnsi="Times New Roman" w:cs="Times New Roman"/>
          <w:sz w:val="24"/>
          <w:szCs w:val="24"/>
          <w:lang w:val="en-US"/>
        </w:rPr>
      </w:pPr>
      <w:r>
        <w:rPr>
          <w:noProof/>
          <w:lang w:val="en-US"/>
        </w:rPr>
        <w:drawing>
          <wp:inline distT="114300" distB="114300" distL="114300" distR="114300" wp14:anchorId="1B103C20" wp14:editId="7D220FD0">
            <wp:extent cx="2665730" cy="629856"/>
            <wp:effectExtent l="0" t="0" r="127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13"/>
                    <a:srcRect l="4922" t="15000" r="5758" b="12000"/>
                    <a:stretch/>
                  </pic:blipFill>
                  <pic:spPr bwMode="auto">
                    <a:xfrm>
                      <a:off x="0" y="0"/>
                      <a:ext cx="2685822" cy="634603"/>
                    </a:xfrm>
                    <a:prstGeom prst="rect">
                      <a:avLst/>
                    </a:prstGeom>
                    <a:ln>
                      <a:noFill/>
                    </a:ln>
                    <a:extLst>
                      <a:ext uri="{53640926-AAD7-44D8-BBD7-CCE9431645EC}">
                        <a14:shadowObscured xmlns:a14="http://schemas.microsoft.com/office/drawing/2010/main"/>
                      </a:ext>
                    </a:extLst>
                  </pic:spPr>
                </pic:pic>
              </a:graphicData>
            </a:graphic>
          </wp:inline>
        </w:drawing>
      </w:r>
      <w:r w:rsidR="00962708" w:rsidRPr="00962708">
        <w:t xml:space="preserve"> </w:t>
      </w:r>
      <w:r>
        <w:t xml:space="preserve">       </w:t>
      </w:r>
      <w:r w:rsidR="00E84F49">
        <w:t xml:space="preserve">  </w:t>
      </w:r>
      <w:r w:rsidR="00E84F49" w:rsidRPr="00962708">
        <w:rPr>
          <w:rFonts w:ascii="Times New Roman" w:eastAsia="Times New Roman" w:hAnsi="Times New Roman" w:cs="Times New Roman"/>
          <w:sz w:val="24"/>
          <w:szCs w:val="24"/>
          <w:lang w:val="en-US"/>
        </w:rPr>
        <w:fldChar w:fldCharType="begin"/>
      </w:r>
      <w:r w:rsidR="00E84F49" w:rsidRPr="00962708">
        <w:rPr>
          <w:rFonts w:ascii="Times New Roman" w:eastAsia="Times New Roman" w:hAnsi="Times New Roman" w:cs="Times New Roman"/>
          <w:sz w:val="24"/>
          <w:szCs w:val="24"/>
          <w:lang w:val="en-US"/>
        </w:rPr>
        <w:instrText xml:space="preserve"> INCLUDEPICTURE "https://brandguide.tamu.edu/assets/img/logos/tam-primary-mark-b.png" \* MERGEFORMATINET </w:instrText>
      </w:r>
      <w:r w:rsidR="00E84F49" w:rsidRPr="00962708">
        <w:rPr>
          <w:rFonts w:ascii="Times New Roman" w:eastAsia="Times New Roman" w:hAnsi="Times New Roman" w:cs="Times New Roman"/>
          <w:sz w:val="24"/>
          <w:szCs w:val="24"/>
          <w:lang w:val="en-US"/>
        </w:rPr>
        <w:fldChar w:fldCharType="separate"/>
      </w:r>
      <w:r w:rsidR="00E84F49" w:rsidRPr="00962708">
        <w:rPr>
          <w:rFonts w:ascii="Times New Roman" w:eastAsia="Times New Roman" w:hAnsi="Times New Roman" w:cs="Times New Roman"/>
          <w:noProof/>
          <w:sz w:val="24"/>
          <w:szCs w:val="24"/>
          <w:lang w:val="en-US"/>
        </w:rPr>
        <w:drawing>
          <wp:inline distT="0" distB="0" distL="0" distR="0" wp14:anchorId="74ACF1B4" wp14:editId="18C80D95">
            <wp:extent cx="3173506" cy="603138"/>
            <wp:effectExtent l="0" t="0" r="1905" b="0"/>
            <wp:docPr id="16" name="Picture 16" descr="Image result for Texas A&amp;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xas A&amp;M logo"/>
                    <pic:cNvPicPr>
                      <a:picLocks noChangeAspect="1" noChangeArrowheads="1"/>
                    </pic:cNvPicPr>
                  </pic:nvPicPr>
                  <pic:blipFill rotWithShape="1">
                    <a:blip r:embed="rId14">
                      <a:extLst>
                        <a:ext uri="{28A0092B-C50C-407E-A947-70E740481C1C}">
                          <a14:useLocalDpi xmlns:a14="http://schemas.microsoft.com/office/drawing/2010/main" val="0"/>
                        </a:ext>
                      </a:extLst>
                    </a:blip>
                    <a:srcRect l="17489" t="42157" r="20021" b="42997"/>
                    <a:stretch/>
                  </pic:blipFill>
                  <pic:spPr bwMode="auto">
                    <a:xfrm>
                      <a:off x="0" y="0"/>
                      <a:ext cx="3236237" cy="615060"/>
                    </a:xfrm>
                    <a:prstGeom prst="rect">
                      <a:avLst/>
                    </a:prstGeom>
                    <a:noFill/>
                    <a:ln>
                      <a:noFill/>
                    </a:ln>
                    <a:extLst>
                      <a:ext uri="{53640926-AAD7-44D8-BBD7-CCE9431645EC}">
                        <a14:shadowObscured xmlns:a14="http://schemas.microsoft.com/office/drawing/2010/main"/>
                      </a:ext>
                    </a:extLst>
                  </pic:spPr>
                </pic:pic>
              </a:graphicData>
            </a:graphic>
          </wp:inline>
        </w:drawing>
      </w:r>
      <w:r w:rsidR="00E84F49" w:rsidRPr="00962708">
        <w:rPr>
          <w:rFonts w:ascii="Times New Roman" w:eastAsia="Times New Roman" w:hAnsi="Times New Roman" w:cs="Times New Roman"/>
          <w:sz w:val="24"/>
          <w:szCs w:val="24"/>
          <w:lang w:val="en-US"/>
        </w:rPr>
        <w:fldChar w:fldCharType="end"/>
      </w:r>
    </w:p>
    <w:p w14:paraId="2D08CCFB" w14:textId="1CFE016A" w:rsidR="007F71C2" w:rsidRDefault="008714E1" w:rsidP="00C1550D">
      <w:r>
        <w:rPr>
          <w:rFonts w:ascii="Times New Roman" w:eastAsia="Times New Roman" w:hAnsi="Times New Roman" w:cs="Times New Roman"/>
          <w:sz w:val="24"/>
          <w:szCs w:val="24"/>
          <w:lang w:val="en-US"/>
        </w:rPr>
        <w:t xml:space="preserve">                    </w:t>
      </w:r>
      <w:r w:rsidR="00962708" w:rsidRPr="00962708">
        <w:rPr>
          <w:rFonts w:ascii="Times New Roman" w:eastAsia="Times New Roman" w:hAnsi="Times New Roman" w:cs="Times New Roman"/>
          <w:sz w:val="24"/>
          <w:szCs w:val="24"/>
          <w:lang w:val="en-US"/>
        </w:rPr>
        <w:fldChar w:fldCharType="begin"/>
      </w:r>
      <w:r w:rsidR="00962708" w:rsidRPr="00962708">
        <w:rPr>
          <w:rFonts w:ascii="Times New Roman" w:eastAsia="Times New Roman" w:hAnsi="Times New Roman" w:cs="Times New Roman"/>
          <w:sz w:val="24"/>
          <w:szCs w:val="24"/>
          <w:lang w:val="en-US"/>
        </w:rPr>
        <w:instrText xml:space="preserve"> INCLUDEPICTURE "http://www.freelogovectors.net/wp-content/uploads/2018/09/GS-Georgia-Southern-University-Logo.png" \* MERGEFORMATINET </w:instrText>
      </w:r>
      <w:r w:rsidR="00962708" w:rsidRPr="00962708">
        <w:rPr>
          <w:rFonts w:ascii="Times New Roman" w:eastAsia="Times New Roman" w:hAnsi="Times New Roman" w:cs="Times New Roman"/>
          <w:sz w:val="24"/>
          <w:szCs w:val="24"/>
          <w:lang w:val="en-US"/>
        </w:rPr>
        <w:fldChar w:fldCharType="separate"/>
      </w:r>
      <w:r w:rsidR="00962708" w:rsidRPr="00962708">
        <w:rPr>
          <w:rFonts w:ascii="Times New Roman" w:eastAsia="Times New Roman" w:hAnsi="Times New Roman" w:cs="Times New Roman"/>
          <w:noProof/>
          <w:sz w:val="24"/>
          <w:szCs w:val="24"/>
          <w:lang w:val="en-US"/>
        </w:rPr>
        <w:drawing>
          <wp:inline distT="0" distB="0" distL="0" distR="0" wp14:anchorId="4A67DA42" wp14:editId="2ABD7B41">
            <wp:extent cx="2589520" cy="791038"/>
            <wp:effectExtent l="0" t="0" r="1905" b="0"/>
            <wp:docPr id="17" name="Picture 1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6265"/>
                    <a:stretch/>
                  </pic:blipFill>
                  <pic:spPr bwMode="auto">
                    <a:xfrm>
                      <a:off x="0" y="0"/>
                      <a:ext cx="2654863" cy="810999"/>
                    </a:xfrm>
                    <a:prstGeom prst="rect">
                      <a:avLst/>
                    </a:prstGeom>
                    <a:noFill/>
                    <a:ln>
                      <a:noFill/>
                    </a:ln>
                    <a:extLst>
                      <a:ext uri="{53640926-AAD7-44D8-BBD7-CCE9431645EC}">
                        <a14:shadowObscured xmlns:a14="http://schemas.microsoft.com/office/drawing/2010/main"/>
                      </a:ext>
                    </a:extLst>
                  </pic:spPr>
                </pic:pic>
              </a:graphicData>
            </a:graphic>
          </wp:inline>
        </w:drawing>
      </w:r>
      <w:r w:rsidR="00962708" w:rsidRPr="00962708">
        <w:rPr>
          <w:rFonts w:ascii="Times New Roman" w:eastAsia="Times New Roman" w:hAnsi="Times New Roman" w:cs="Times New Roman"/>
          <w:sz w:val="24"/>
          <w:szCs w:val="24"/>
          <w:lang w:val="en-US"/>
        </w:rPr>
        <w:fldChar w:fldCharType="end"/>
      </w:r>
      <w:r w:rsidR="00E84F49">
        <w:rPr>
          <w:rFonts w:ascii="Times New Roman" w:eastAsia="Times New Roman" w:hAnsi="Times New Roman" w:cs="Times New Roman"/>
          <w:sz w:val="24"/>
          <w:szCs w:val="24"/>
          <w:lang w:val="en-US"/>
        </w:rPr>
        <w:t xml:space="preserve"> </w:t>
      </w:r>
      <w:r>
        <w:t xml:space="preserve">     </w:t>
      </w:r>
      <w:r w:rsidR="00085DA1">
        <w:t xml:space="preserve"> </w:t>
      </w:r>
      <w:r w:rsidR="00C1550D">
        <w:t xml:space="preserve">            </w:t>
      </w:r>
      <w:r w:rsidR="00085DA1">
        <w:t xml:space="preserve"> </w:t>
      </w:r>
      <w:r>
        <w:t xml:space="preserve"> </w:t>
      </w:r>
      <w:r>
        <w:rPr>
          <w:noProof/>
          <w:lang w:val="en-US"/>
        </w:rPr>
        <w:drawing>
          <wp:inline distT="114300" distB="114300" distL="114300" distR="114300" wp14:anchorId="5B5EE53A" wp14:editId="59DF6EF3">
            <wp:extent cx="2650991" cy="753035"/>
            <wp:effectExtent l="0" t="0" r="381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2663371" cy="756552"/>
                    </a:xfrm>
                    <a:prstGeom prst="rect">
                      <a:avLst/>
                    </a:prstGeom>
                    <a:ln/>
                  </pic:spPr>
                </pic:pic>
              </a:graphicData>
            </a:graphic>
          </wp:inline>
        </w:drawing>
      </w:r>
      <w:r>
        <w:t xml:space="preserve"> </w:t>
      </w:r>
      <w:r w:rsidR="00E84F49">
        <w:t xml:space="preserve"> </w:t>
      </w:r>
      <w:r w:rsidR="00E84F49">
        <w:rPr>
          <w:noProof/>
          <w:lang w:val="en-US"/>
        </w:rPr>
        <w:drawing>
          <wp:inline distT="114300" distB="114300" distL="114300" distR="114300" wp14:anchorId="04A7900F" wp14:editId="376F569C">
            <wp:extent cx="3119718" cy="79914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t="34206" b="30199"/>
                    <a:stretch>
                      <a:fillRect/>
                    </a:stretch>
                  </pic:blipFill>
                  <pic:spPr>
                    <a:xfrm>
                      <a:off x="0" y="0"/>
                      <a:ext cx="3158483" cy="809070"/>
                    </a:xfrm>
                    <a:prstGeom prst="rect">
                      <a:avLst/>
                    </a:prstGeom>
                    <a:ln/>
                  </pic:spPr>
                </pic:pic>
              </a:graphicData>
            </a:graphic>
          </wp:inline>
        </w:drawing>
      </w:r>
      <w:r>
        <w:t xml:space="preserve">      </w:t>
      </w:r>
      <w:r>
        <w:rPr>
          <w:noProof/>
          <w:lang w:val="en-US"/>
        </w:rPr>
        <w:drawing>
          <wp:inline distT="114300" distB="114300" distL="114300" distR="114300" wp14:anchorId="03D2E526" wp14:editId="40FF5529">
            <wp:extent cx="2720148" cy="683879"/>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8"/>
                    <a:srcRect t="7611" b="10562"/>
                    <a:stretch/>
                  </pic:blipFill>
                  <pic:spPr bwMode="auto">
                    <a:xfrm>
                      <a:off x="0" y="0"/>
                      <a:ext cx="2738545" cy="688504"/>
                    </a:xfrm>
                    <a:prstGeom prst="rect">
                      <a:avLst/>
                    </a:prstGeom>
                    <a:ln>
                      <a:noFill/>
                    </a:ln>
                    <a:extLst>
                      <a:ext uri="{53640926-AAD7-44D8-BBD7-CCE9431645EC}">
                        <a14:shadowObscured xmlns:a14="http://schemas.microsoft.com/office/drawing/2010/main"/>
                      </a:ext>
                    </a:extLst>
                  </pic:spPr>
                </pic:pic>
              </a:graphicData>
            </a:graphic>
          </wp:inline>
        </w:drawing>
      </w:r>
    </w:p>
    <w:p w14:paraId="022FEAEB" w14:textId="77777777" w:rsidR="00C1550D" w:rsidRPr="00C1550D" w:rsidRDefault="00C1550D" w:rsidP="00C1550D">
      <w:pPr>
        <w:rPr>
          <w:sz w:val="18"/>
          <w:szCs w:val="18"/>
        </w:rPr>
      </w:pPr>
    </w:p>
    <w:p w14:paraId="05DDC65F" w14:textId="7BF149DC" w:rsidR="008714E1" w:rsidRPr="008714E1" w:rsidRDefault="008714E1" w:rsidP="008714E1">
      <w:pPr>
        <w:spacing w:line="240" w:lineRule="auto"/>
        <w:rPr>
          <w:lang w:val="en-US"/>
        </w:rPr>
      </w:pPr>
      <w:r>
        <w:rPr>
          <w:lang w:val="en-US"/>
        </w:rPr>
        <w:t xml:space="preserve">The SCIPIE 2019 </w:t>
      </w:r>
      <w:r w:rsidRPr="008714E1">
        <w:rPr>
          <w:lang w:val="en-US"/>
        </w:rPr>
        <w:t xml:space="preserve">conference </w:t>
      </w:r>
      <w:r>
        <w:rPr>
          <w:lang w:val="en-US"/>
        </w:rPr>
        <w:t>was</w:t>
      </w:r>
      <w:r w:rsidRPr="008714E1">
        <w:rPr>
          <w:lang w:val="en-US"/>
        </w:rPr>
        <w:t xml:space="preserve"> held in conjunction with the executive committee board meeting of Division 15 of the American Psychological Association. It </w:t>
      </w:r>
      <w:r>
        <w:rPr>
          <w:lang w:val="en-US"/>
        </w:rPr>
        <w:t>was</w:t>
      </w:r>
      <w:r w:rsidRPr="008714E1">
        <w:rPr>
          <w:lang w:val="en-US"/>
        </w:rPr>
        <w:t xml:space="preserve"> a </w:t>
      </w:r>
      <w:r>
        <w:rPr>
          <w:lang w:val="en-US"/>
        </w:rPr>
        <w:t xml:space="preserve">privilege </w:t>
      </w:r>
      <w:r w:rsidRPr="008714E1">
        <w:rPr>
          <w:lang w:val="en-US"/>
        </w:rPr>
        <w:t xml:space="preserve">to collaborate with leaders of </w:t>
      </w:r>
      <w:hyperlink r:id="rId19" w:history="1">
        <w:r w:rsidRPr="008714E1">
          <w:rPr>
            <w:rStyle w:val="Hyperlink"/>
            <w:lang w:val="en-US"/>
          </w:rPr>
          <w:t>APA division 15</w:t>
        </w:r>
      </w:hyperlink>
      <w:r w:rsidRPr="008714E1">
        <w:rPr>
          <w:lang w:val="en-US"/>
        </w:rPr>
        <w:t xml:space="preserve">! </w:t>
      </w:r>
    </w:p>
    <w:p w14:paraId="1DD92E0D" w14:textId="77777777" w:rsidR="008714E1" w:rsidRPr="008714E1" w:rsidRDefault="008714E1" w:rsidP="00E84F49">
      <w:pPr>
        <w:spacing w:line="240" w:lineRule="auto"/>
        <w:rPr>
          <w:sz w:val="16"/>
          <w:szCs w:val="16"/>
        </w:rPr>
      </w:pPr>
    </w:p>
    <w:p w14:paraId="355A7F5C" w14:textId="11C1822E" w:rsidR="00C1550D" w:rsidRPr="00C1550D" w:rsidRDefault="00E84F49" w:rsidP="00C1550D">
      <w:pPr>
        <w:jc w:val="center"/>
        <w:rPr>
          <w:noProof/>
        </w:rPr>
      </w:pPr>
      <w:r w:rsidRPr="00E84F49">
        <w:rPr>
          <w:noProof/>
        </w:rPr>
        <w:t xml:space="preserve"> </w:t>
      </w:r>
      <w:r>
        <w:rPr>
          <w:noProof/>
          <w:lang w:val="en-US"/>
        </w:rPr>
        <w:drawing>
          <wp:inline distT="114300" distB="114300" distL="114300" distR="114300" wp14:anchorId="4ECF2F6A" wp14:editId="13C359CD">
            <wp:extent cx="3711388" cy="2036269"/>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3778943" cy="2073333"/>
                    </a:xfrm>
                    <a:prstGeom prst="rect">
                      <a:avLst/>
                    </a:prstGeom>
                    <a:ln/>
                  </pic:spPr>
                </pic:pic>
              </a:graphicData>
            </a:graphic>
          </wp:inline>
        </w:drawing>
      </w:r>
    </w:p>
    <w:p w14:paraId="59C49A62" w14:textId="1E72CE21" w:rsidR="00973F5A" w:rsidRPr="00BA3552" w:rsidRDefault="00973F5A" w:rsidP="00973F5A">
      <w:pPr>
        <w:jc w:val="center"/>
        <w:rPr>
          <w:b/>
          <w:color w:val="000000" w:themeColor="text1"/>
        </w:rPr>
      </w:pPr>
      <w:r w:rsidRPr="00BA3552">
        <w:rPr>
          <w:b/>
          <w:color w:val="000000" w:themeColor="text1"/>
        </w:rPr>
        <w:lastRenderedPageBreak/>
        <w:t xml:space="preserve">Graduate Student Posters </w:t>
      </w:r>
    </w:p>
    <w:p w14:paraId="71B91B3D" w14:textId="4DCAEBFE" w:rsidR="00973F5A" w:rsidRDefault="7950CB32" w:rsidP="7950CB32">
      <w:pPr>
        <w:pStyle w:val="ListParagraph"/>
        <w:numPr>
          <w:ilvl w:val="0"/>
          <w:numId w:val="1"/>
        </w:numPr>
        <w:rPr>
          <w:color w:val="000000" w:themeColor="text1"/>
          <w:sz w:val="18"/>
          <w:szCs w:val="18"/>
        </w:rPr>
      </w:pPr>
      <w:r w:rsidRPr="7950CB32">
        <w:rPr>
          <w:color w:val="000000" w:themeColor="text1"/>
          <w:sz w:val="18"/>
          <w:szCs w:val="18"/>
        </w:rPr>
        <w:t>Ferdous Ahmed (Georgia Southern University): Using social network analysis to study of classroom engagement, integration, and involvement</w:t>
      </w:r>
    </w:p>
    <w:p w14:paraId="21CC4743" w14:textId="57A9896E" w:rsidR="00973F5A"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Ahmet </w:t>
      </w:r>
      <w:proofErr w:type="spellStart"/>
      <w:r w:rsidRPr="7950CB32">
        <w:rPr>
          <w:color w:val="000000" w:themeColor="text1"/>
          <w:sz w:val="18"/>
          <w:szCs w:val="18"/>
        </w:rPr>
        <w:t>Basyigit</w:t>
      </w:r>
      <w:proofErr w:type="spellEnd"/>
      <w:r w:rsidRPr="7950CB32">
        <w:rPr>
          <w:color w:val="000000" w:themeColor="text1"/>
          <w:sz w:val="18"/>
          <w:szCs w:val="18"/>
        </w:rPr>
        <w:t xml:space="preserve"> (University of Oklahoma): Comparative Study on Perspectives of Kindergarten Teachers on Values Education: The Case of Turkey and the USA</w:t>
      </w:r>
    </w:p>
    <w:p w14:paraId="3528FF77" w14:textId="222C0F1F" w:rsidR="00973F5A" w:rsidRDefault="00973F5A" w:rsidP="7950CB32">
      <w:pPr>
        <w:pStyle w:val="ListParagraph"/>
        <w:numPr>
          <w:ilvl w:val="0"/>
          <w:numId w:val="1"/>
        </w:numPr>
        <w:rPr>
          <w:color w:val="000000" w:themeColor="text1"/>
          <w:sz w:val="18"/>
          <w:szCs w:val="18"/>
        </w:rPr>
      </w:pPr>
      <w:r w:rsidRPr="00BA3552">
        <w:rPr>
          <w:color w:val="000000" w:themeColor="text1"/>
          <w:sz w:val="18"/>
          <w:szCs w:val="18"/>
        </w:rPr>
        <w:t>Candice Bolding</w:t>
      </w:r>
      <w:r w:rsidR="00F02E74">
        <w:rPr>
          <w:color w:val="000000" w:themeColor="text1"/>
          <w:sz w:val="18"/>
          <w:szCs w:val="18"/>
        </w:rPr>
        <w:t xml:space="preserve"> </w:t>
      </w:r>
      <w:r w:rsidR="001A0934">
        <w:rPr>
          <w:color w:val="000000" w:themeColor="text1"/>
          <w:sz w:val="18"/>
          <w:szCs w:val="18"/>
        </w:rPr>
        <w:t xml:space="preserve">&amp; Luke J. Rapa </w:t>
      </w:r>
      <w:r w:rsidR="00F02E74">
        <w:rPr>
          <w:color w:val="000000" w:themeColor="text1"/>
          <w:sz w:val="18"/>
          <w:szCs w:val="18"/>
        </w:rPr>
        <w:t>(</w:t>
      </w:r>
      <w:r w:rsidRPr="00BA3552">
        <w:rPr>
          <w:color w:val="000000" w:themeColor="text1"/>
          <w:sz w:val="18"/>
          <w:szCs w:val="18"/>
        </w:rPr>
        <w:t>Clemson University</w:t>
      </w:r>
      <w:r w:rsidR="00F02E74">
        <w:rPr>
          <w:color w:val="000000" w:themeColor="text1"/>
          <w:sz w:val="18"/>
          <w:szCs w:val="18"/>
        </w:rPr>
        <w:t>)</w:t>
      </w:r>
      <w:r w:rsidRPr="00BA3552">
        <w:rPr>
          <w:color w:val="000000" w:themeColor="text1"/>
          <w:sz w:val="18"/>
          <w:szCs w:val="18"/>
        </w:rPr>
        <w:t xml:space="preserve">: The Influence of Marginalized Social Identities on Undergraduate Students’ Engineering Identity: A Preliminary Assessment </w:t>
      </w:r>
      <w:r w:rsidRPr="00BA3552">
        <w:rPr>
          <w:color w:val="000000" w:themeColor="text1"/>
          <w:sz w:val="18"/>
          <w:szCs w:val="18"/>
        </w:rPr>
        <w:tab/>
      </w:r>
    </w:p>
    <w:p w14:paraId="4BC16EA6" w14:textId="1489EA21" w:rsidR="00973F5A" w:rsidRDefault="00973F5A" w:rsidP="7950CB32">
      <w:pPr>
        <w:pStyle w:val="ListParagraph"/>
        <w:numPr>
          <w:ilvl w:val="0"/>
          <w:numId w:val="1"/>
        </w:numPr>
        <w:rPr>
          <w:color w:val="000000" w:themeColor="text1"/>
          <w:sz w:val="18"/>
          <w:szCs w:val="18"/>
        </w:rPr>
      </w:pPr>
      <w:proofErr w:type="spellStart"/>
      <w:r w:rsidRPr="00BA3552">
        <w:rPr>
          <w:color w:val="000000" w:themeColor="text1"/>
          <w:sz w:val="18"/>
          <w:szCs w:val="18"/>
        </w:rPr>
        <w:t>Cari</w:t>
      </w:r>
      <w:proofErr w:type="spellEnd"/>
      <w:r w:rsidRPr="00BA3552">
        <w:rPr>
          <w:color w:val="000000" w:themeColor="text1"/>
          <w:sz w:val="18"/>
          <w:szCs w:val="18"/>
        </w:rPr>
        <w:t xml:space="preserve"> Allyn Brooks (</w:t>
      </w:r>
      <w:r>
        <w:rPr>
          <w:color w:val="000000" w:themeColor="text1"/>
          <w:sz w:val="18"/>
          <w:szCs w:val="18"/>
        </w:rPr>
        <w:t>Clemson University</w:t>
      </w:r>
      <w:r w:rsidRPr="00BA3552">
        <w:rPr>
          <w:color w:val="000000" w:themeColor="text1"/>
          <w:sz w:val="18"/>
          <w:szCs w:val="18"/>
        </w:rPr>
        <w:t>): Social Empathy as Developmental and Community Asset: Directions for Pedagogy</w:t>
      </w:r>
      <w:r w:rsidRPr="00BA3552">
        <w:rPr>
          <w:color w:val="000000" w:themeColor="text1"/>
          <w:sz w:val="18"/>
          <w:szCs w:val="18"/>
        </w:rPr>
        <w:tab/>
      </w:r>
    </w:p>
    <w:p w14:paraId="5ED0AFE3" w14:textId="1489EA21" w:rsidR="00973F5A" w:rsidRDefault="00973F5A" w:rsidP="7950CB32">
      <w:pPr>
        <w:pStyle w:val="ListParagraph"/>
        <w:numPr>
          <w:ilvl w:val="0"/>
          <w:numId w:val="1"/>
        </w:numPr>
        <w:rPr>
          <w:color w:val="000000" w:themeColor="text1"/>
          <w:sz w:val="18"/>
          <w:szCs w:val="18"/>
        </w:rPr>
      </w:pPr>
      <w:r w:rsidRPr="00BA3552">
        <w:rPr>
          <w:color w:val="000000" w:themeColor="text1"/>
          <w:sz w:val="18"/>
          <w:szCs w:val="18"/>
        </w:rPr>
        <w:t>Raelynn</w:t>
      </w:r>
      <w:r w:rsidRPr="00BA3552">
        <w:rPr>
          <w:color w:val="000000" w:themeColor="text1"/>
          <w:sz w:val="18"/>
          <w:szCs w:val="18"/>
        </w:rPr>
        <w:tab/>
        <w:t>Frazier</w:t>
      </w:r>
      <w:r>
        <w:rPr>
          <w:color w:val="000000" w:themeColor="text1"/>
          <w:sz w:val="18"/>
          <w:szCs w:val="18"/>
        </w:rPr>
        <w:t xml:space="preserve"> (University of Nevada Las Vegas): </w:t>
      </w:r>
      <w:r w:rsidRPr="00BA3552">
        <w:rPr>
          <w:color w:val="000000" w:themeColor="text1"/>
          <w:sz w:val="18"/>
          <w:szCs w:val="18"/>
        </w:rPr>
        <w:t>Exploring the role of Epistemic Cognition and Self-Efficacy in the Career Decision-Making Processes of College Students</w:t>
      </w:r>
    </w:p>
    <w:p w14:paraId="5860866D" w14:textId="4207BB8B" w:rsidR="00973F5A"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Jenna Furman, Sharon </w:t>
      </w:r>
      <w:proofErr w:type="spellStart"/>
      <w:r w:rsidRPr="7950CB32">
        <w:rPr>
          <w:color w:val="000000" w:themeColor="text1"/>
          <w:sz w:val="18"/>
          <w:szCs w:val="18"/>
        </w:rPr>
        <w:t>Zumbrunn</w:t>
      </w:r>
      <w:proofErr w:type="spellEnd"/>
      <w:r w:rsidRPr="7950CB32">
        <w:rPr>
          <w:color w:val="000000" w:themeColor="text1"/>
          <w:sz w:val="18"/>
          <w:szCs w:val="18"/>
        </w:rPr>
        <w:t>, &amp; Christine Bae (Virginia Commonwealth University): Motivation of Students in Juvenile Detention: A Brief Review of Motivation Frameworks with At-Risk Adolescents</w:t>
      </w:r>
    </w:p>
    <w:p w14:paraId="60B082DE" w14:textId="77777777"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Alexandra Gilbert (Georgia Southern University), Jonathan </w:t>
      </w:r>
      <w:proofErr w:type="spellStart"/>
      <w:r w:rsidRPr="7950CB32">
        <w:rPr>
          <w:color w:val="000000" w:themeColor="text1"/>
          <w:sz w:val="18"/>
          <w:szCs w:val="18"/>
        </w:rPr>
        <w:t>Hilpert</w:t>
      </w:r>
      <w:proofErr w:type="spellEnd"/>
      <w:r w:rsidRPr="7950CB32">
        <w:rPr>
          <w:color w:val="000000" w:themeColor="text1"/>
          <w:sz w:val="18"/>
          <w:szCs w:val="18"/>
        </w:rPr>
        <w:t xml:space="preserve">, &amp; Gwen </w:t>
      </w:r>
      <w:proofErr w:type="spellStart"/>
      <w:r w:rsidRPr="7950CB32">
        <w:rPr>
          <w:color w:val="000000" w:themeColor="text1"/>
          <w:sz w:val="18"/>
          <w:szCs w:val="18"/>
        </w:rPr>
        <w:t>Marchand</w:t>
      </w:r>
      <w:proofErr w:type="spellEnd"/>
      <w:r w:rsidRPr="7950CB32">
        <w:rPr>
          <w:color w:val="000000" w:themeColor="text1"/>
          <w:sz w:val="18"/>
          <w:szCs w:val="18"/>
        </w:rPr>
        <w:t xml:space="preserve"> (University of Nevada Las Vegas): Understanding Scientific Productivity and Collaboration in a Research Laboratory through Social Network Analysis</w:t>
      </w:r>
    </w:p>
    <w:p w14:paraId="375C4F6E" w14:textId="77777777"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Precious Hardy (University of Missouri – Columbia): Parenting Success: Examining the Mediating Effects of Parental Involvement on Student Achievement </w:t>
      </w:r>
    </w:p>
    <w:p w14:paraId="53597189" w14:textId="2EC585DB"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Monica Hernandez-Johnson (University of Nevada</w:t>
      </w:r>
      <w:r w:rsidR="001A0934" w:rsidRPr="001A0934">
        <w:rPr>
          <w:color w:val="000000" w:themeColor="text1"/>
          <w:sz w:val="18"/>
          <w:szCs w:val="18"/>
        </w:rPr>
        <w:t xml:space="preserve"> </w:t>
      </w:r>
      <w:r w:rsidR="001A0934" w:rsidRPr="7950CB32">
        <w:rPr>
          <w:color w:val="000000" w:themeColor="text1"/>
          <w:sz w:val="18"/>
          <w:szCs w:val="18"/>
        </w:rPr>
        <w:t>Las Vegas</w:t>
      </w:r>
      <w:r w:rsidRPr="7950CB32">
        <w:rPr>
          <w:color w:val="000000" w:themeColor="text1"/>
          <w:sz w:val="18"/>
          <w:szCs w:val="18"/>
        </w:rPr>
        <w:t xml:space="preserve">): Critical Mixed Methods Research: </w:t>
      </w:r>
      <w:proofErr w:type="spellStart"/>
      <w:r w:rsidRPr="7950CB32">
        <w:rPr>
          <w:color w:val="000000" w:themeColor="text1"/>
          <w:sz w:val="18"/>
          <w:szCs w:val="18"/>
        </w:rPr>
        <w:t>QuantCrit</w:t>
      </w:r>
      <w:proofErr w:type="spellEnd"/>
      <w:r w:rsidRPr="7950CB32">
        <w:rPr>
          <w:color w:val="000000" w:themeColor="text1"/>
          <w:sz w:val="18"/>
          <w:szCs w:val="18"/>
        </w:rPr>
        <w:t xml:space="preserve">, Cultural Intuition, and </w:t>
      </w:r>
      <w:proofErr w:type="spellStart"/>
      <w:r w:rsidRPr="7950CB32">
        <w:rPr>
          <w:color w:val="000000" w:themeColor="text1"/>
          <w:sz w:val="18"/>
          <w:szCs w:val="18"/>
        </w:rPr>
        <w:t>Counterstories</w:t>
      </w:r>
      <w:proofErr w:type="spellEnd"/>
    </w:p>
    <w:p w14:paraId="4DC8FF2B" w14:textId="77777777"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Mary Hershberger &amp; Terri </w:t>
      </w:r>
      <w:proofErr w:type="spellStart"/>
      <w:r w:rsidRPr="7950CB32">
        <w:rPr>
          <w:color w:val="000000" w:themeColor="text1"/>
          <w:sz w:val="18"/>
          <w:szCs w:val="18"/>
        </w:rPr>
        <w:t>Flowerday</w:t>
      </w:r>
      <w:proofErr w:type="spellEnd"/>
      <w:r w:rsidRPr="7950CB32">
        <w:rPr>
          <w:color w:val="000000" w:themeColor="text1"/>
          <w:sz w:val="18"/>
          <w:szCs w:val="18"/>
        </w:rPr>
        <w:t xml:space="preserve"> (University of New Mexico): Exploring social support for first-semester college students through latent profile analysis</w:t>
      </w:r>
    </w:p>
    <w:p w14:paraId="386ACE00" w14:textId="35CD485D"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Imogen Herrick (University of Southern California): Climate Change in the Classroom: Teacher Beliefs in the context of NGSS Christie Higgins-Gardner (University of Nevada Las Vegas): Living in a digital world: Who is included and how do the nuances of inclusion shape student engagement when social networking sites are used in the classroom?</w:t>
      </w:r>
    </w:p>
    <w:p w14:paraId="0874F09D" w14:textId="77777777"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Laura </w:t>
      </w:r>
      <w:proofErr w:type="spellStart"/>
      <w:r w:rsidRPr="7950CB32">
        <w:rPr>
          <w:color w:val="000000" w:themeColor="text1"/>
          <w:sz w:val="18"/>
          <w:szCs w:val="18"/>
        </w:rPr>
        <w:t>Jakiel</w:t>
      </w:r>
      <w:proofErr w:type="spellEnd"/>
      <w:r w:rsidRPr="7950CB32">
        <w:rPr>
          <w:color w:val="000000" w:themeColor="text1"/>
          <w:sz w:val="18"/>
          <w:szCs w:val="18"/>
        </w:rPr>
        <w:t xml:space="preserve">, Alysia </w:t>
      </w:r>
      <w:proofErr w:type="spellStart"/>
      <w:r w:rsidRPr="7950CB32">
        <w:rPr>
          <w:color w:val="000000" w:themeColor="text1"/>
          <w:sz w:val="18"/>
          <w:szCs w:val="18"/>
        </w:rPr>
        <w:t>Roehrig</w:t>
      </w:r>
      <w:proofErr w:type="spellEnd"/>
      <w:r w:rsidRPr="7950CB32">
        <w:rPr>
          <w:color w:val="000000" w:themeColor="text1"/>
          <w:sz w:val="18"/>
          <w:szCs w:val="18"/>
        </w:rPr>
        <w:t>, &amp; Jeannine Turner (Florida State University): Revising the Future Time Perspective Scale: A Study of Reliability and Validity</w:t>
      </w:r>
    </w:p>
    <w:p w14:paraId="74D0ACB6" w14:textId="77777777" w:rsidR="00540B8F" w:rsidRPr="00BA3552" w:rsidRDefault="7950CB32" w:rsidP="7950CB32">
      <w:pPr>
        <w:pStyle w:val="ListParagraph"/>
        <w:numPr>
          <w:ilvl w:val="0"/>
          <w:numId w:val="1"/>
        </w:numPr>
        <w:rPr>
          <w:color w:val="000000" w:themeColor="text1"/>
          <w:sz w:val="18"/>
          <w:szCs w:val="18"/>
        </w:rPr>
      </w:pPr>
      <w:proofErr w:type="spellStart"/>
      <w:r w:rsidRPr="7950CB32">
        <w:rPr>
          <w:color w:val="000000" w:themeColor="text1"/>
          <w:sz w:val="18"/>
          <w:szCs w:val="18"/>
        </w:rPr>
        <w:t>Shannise</w:t>
      </w:r>
      <w:proofErr w:type="spellEnd"/>
      <w:r w:rsidRPr="7950CB32">
        <w:rPr>
          <w:color w:val="000000" w:themeColor="text1"/>
          <w:sz w:val="18"/>
          <w:szCs w:val="18"/>
        </w:rPr>
        <w:t xml:space="preserve"> Jones (University of Missouri): Identifying and Defining the Nuances of Sexual Consent from the Perspectives of Students at the University of Missouri: A Pilot Study</w:t>
      </w:r>
    </w:p>
    <w:p w14:paraId="19F8FAA2" w14:textId="77777777" w:rsidR="00540B8F" w:rsidRPr="00BA3552" w:rsidRDefault="7950CB32" w:rsidP="7950CB32">
      <w:pPr>
        <w:pStyle w:val="ListParagraph"/>
        <w:numPr>
          <w:ilvl w:val="0"/>
          <w:numId w:val="1"/>
        </w:numPr>
        <w:rPr>
          <w:color w:val="000000" w:themeColor="text1"/>
          <w:sz w:val="18"/>
          <w:szCs w:val="18"/>
        </w:rPr>
      </w:pPr>
      <w:proofErr w:type="spellStart"/>
      <w:r w:rsidRPr="7950CB32">
        <w:rPr>
          <w:color w:val="000000" w:themeColor="text1"/>
          <w:sz w:val="18"/>
          <w:szCs w:val="18"/>
        </w:rPr>
        <w:t>Preeti</w:t>
      </w:r>
      <w:proofErr w:type="spellEnd"/>
      <w:r w:rsidRPr="7950CB32">
        <w:rPr>
          <w:color w:val="000000" w:themeColor="text1"/>
          <w:sz w:val="18"/>
          <w:szCs w:val="18"/>
        </w:rPr>
        <w:t xml:space="preserve"> </w:t>
      </w:r>
      <w:proofErr w:type="spellStart"/>
      <w:r w:rsidRPr="7950CB32">
        <w:rPr>
          <w:color w:val="000000" w:themeColor="text1"/>
          <w:sz w:val="18"/>
          <w:szCs w:val="18"/>
        </w:rPr>
        <w:t>Kamat</w:t>
      </w:r>
      <w:proofErr w:type="spellEnd"/>
      <w:r w:rsidRPr="7950CB32">
        <w:rPr>
          <w:color w:val="000000" w:themeColor="text1"/>
          <w:sz w:val="18"/>
          <w:szCs w:val="18"/>
        </w:rPr>
        <w:t xml:space="preserve"> (Virginia Commonwealth University): A Cross-Cultural Review of Effective Professional Development for Improving Student Motivation and Engagement in K-12 Schools in the United States, Europe and Asia</w:t>
      </w:r>
    </w:p>
    <w:p w14:paraId="774BAB0E" w14:textId="2FC585C9"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Alana Kennedy (University of South Carolina): An Examination of Self: How Students of Color Select and Apply Self-Regulated Learning Strategies in Academic Settings</w:t>
      </w:r>
    </w:p>
    <w:p w14:paraId="2CEE2EEC" w14:textId="77777777" w:rsidR="00540B8F" w:rsidRPr="00F02E74" w:rsidRDefault="00540B8F" w:rsidP="7950CB32">
      <w:pPr>
        <w:pStyle w:val="ListParagraph"/>
        <w:numPr>
          <w:ilvl w:val="0"/>
          <w:numId w:val="1"/>
        </w:numPr>
        <w:rPr>
          <w:color w:val="000000" w:themeColor="text1"/>
          <w:sz w:val="18"/>
          <w:szCs w:val="18"/>
        </w:rPr>
      </w:pPr>
      <w:r w:rsidRPr="00BA3552">
        <w:rPr>
          <w:color w:val="000000" w:themeColor="text1"/>
          <w:sz w:val="18"/>
          <w:szCs w:val="18"/>
        </w:rPr>
        <w:t xml:space="preserve">Melissa Kuhn &amp; Joanna </w:t>
      </w:r>
      <w:r w:rsidRPr="00F02E74">
        <w:rPr>
          <w:color w:val="000000" w:themeColor="text1"/>
          <w:sz w:val="18"/>
          <w:szCs w:val="18"/>
        </w:rPr>
        <w:t xml:space="preserve">Gardner (Old Dominion University): A Complex Systems Perspective on Cases of Testing Irregularities in School Systems </w:t>
      </w:r>
      <w:r w:rsidRPr="00F02E74">
        <w:rPr>
          <w:color w:val="000000" w:themeColor="text1"/>
          <w:sz w:val="18"/>
          <w:szCs w:val="18"/>
        </w:rPr>
        <w:tab/>
      </w:r>
    </w:p>
    <w:p w14:paraId="7FB3CDAC" w14:textId="3A7DC667" w:rsidR="00540B8F" w:rsidRDefault="7950CB32" w:rsidP="7950CB32">
      <w:pPr>
        <w:pStyle w:val="ListParagraph"/>
        <w:numPr>
          <w:ilvl w:val="0"/>
          <w:numId w:val="1"/>
        </w:numPr>
        <w:rPr>
          <w:color w:val="000000" w:themeColor="text1"/>
          <w:sz w:val="18"/>
          <w:szCs w:val="18"/>
        </w:rPr>
      </w:pPr>
      <w:r w:rsidRPr="7950CB32">
        <w:rPr>
          <w:color w:val="000000" w:themeColor="text1"/>
          <w:sz w:val="18"/>
          <w:szCs w:val="18"/>
        </w:rPr>
        <w:t>Andrea Kunze, Larry Washington, &amp; Rodney Hopson (University of Illinois at Urbana-Champaign): Using Design-Based Thinking to Change Individual and Group Values Towards Privilege</w:t>
      </w:r>
    </w:p>
    <w:p w14:paraId="4FE4E13E" w14:textId="77777777"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Daphne Mills (Virginia Commonwealth University): Examining the Associations Between Parental Socialization and Science Motivation in Rural African American Adolescents: A Study Of Expectancy-Value Theory</w:t>
      </w:r>
    </w:p>
    <w:p w14:paraId="1AA1D560" w14:textId="77777777"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Georgia </w:t>
      </w:r>
      <w:proofErr w:type="spellStart"/>
      <w:r w:rsidRPr="7950CB32">
        <w:rPr>
          <w:color w:val="000000" w:themeColor="text1"/>
          <w:sz w:val="18"/>
          <w:szCs w:val="18"/>
        </w:rPr>
        <w:t>McKown</w:t>
      </w:r>
      <w:proofErr w:type="spellEnd"/>
      <w:r w:rsidRPr="7950CB32">
        <w:rPr>
          <w:color w:val="000000" w:themeColor="text1"/>
          <w:sz w:val="18"/>
          <w:szCs w:val="18"/>
        </w:rPr>
        <w:t xml:space="preserve">, Kristina Randall, Shana Hirsh (Clemson University), Jason Chow, &amp; Shannon </w:t>
      </w:r>
      <w:proofErr w:type="spellStart"/>
      <w:r w:rsidRPr="7950CB32">
        <w:rPr>
          <w:color w:val="000000" w:themeColor="text1"/>
          <w:sz w:val="18"/>
          <w:szCs w:val="18"/>
        </w:rPr>
        <w:t>Nemer</w:t>
      </w:r>
      <w:proofErr w:type="spellEnd"/>
      <w:r w:rsidRPr="7950CB32">
        <w:rPr>
          <w:color w:val="000000" w:themeColor="text1"/>
          <w:sz w:val="18"/>
          <w:szCs w:val="18"/>
        </w:rPr>
        <w:t xml:space="preserve"> (Virginia Commonwealth University): Evaluating the Effect of Embedded Responses in Multimedia-based Instruction with Preservice Teachers: A Conceptual Replication</w:t>
      </w:r>
    </w:p>
    <w:p w14:paraId="063139BC" w14:textId="47AA2C09"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Shannon </w:t>
      </w:r>
      <w:proofErr w:type="spellStart"/>
      <w:r w:rsidRPr="7950CB32">
        <w:rPr>
          <w:color w:val="000000" w:themeColor="text1"/>
          <w:sz w:val="18"/>
          <w:szCs w:val="18"/>
        </w:rPr>
        <w:t>Nemer</w:t>
      </w:r>
      <w:proofErr w:type="spellEnd"/>
      <w:r w:rsidRPr="7950CB32">
        <w:rPr>
          <w:color w:val="000000" w:themeColor="text1"/>
          <w:sz w:val="18"/>
          <w:szCs w:val="18"/>
        </w:rPr>
        <w:t xml:space="preserve"> (Virginia Commonwealth University): An Adaptation and Psychometric Evaluation of the Teacher Attribution Measure for Early Elementary (TAM-EE)</w:t>
      </w:r>
    </w:p>
    <w:p w14:paraId="23FE7CE5" w14:textId="77777777" w:rsidR="00540B8F" w:rsidRPr="00F02E74" w:rsidRDefault="00540B8F" w:rsidP="7950CB32">
      <w:pPr>
        <w:pStyle w:val="ListParagraph"/>
        <w:numPr>
          <w:ilvl w:val="0"/>
          <w:numId w:val="1"/>
        </w:numPr>
        <w:rPr>
          <w:color w:val="000000" w:themeColor="text1"/>
          <w:sz w:val="18"/>
          <w:szCs w:val="18"/>
          <w:lang w:val="en-US"/>
        </w:rPr>
      </w:pPr>
      <w:r w:rsidRPr="00BA3552">
        <w:rPr>
          <w:color w:val="000000" w:themeColor="text1"/>
          <w:sz w:val="18"/>
          <w:szCs w:val="18"/>
        </w:rPr>
        <w:t>Monica</w:t>
      </w:r>
      <w:r>
        <w:rPr>
          <w:color w:val="000000" w:themeColor="text1"/>
          <w:sz w:val="18"/>
          <w:szCs w:val="18"/>
        </w:rPr>
        <w:t xml:space="preserve"> </w:t>
      </w:r>
      <w:r w:rsidRPr="00BA3552">
        <w:rPr>
          <w:color w:val="000000" w:themeColor="text1"/>
          <w:sz w:val="18"/>
          <w:szCs w:val="18"/>
        </w:rPr>
        <w:t xml:space="preserve">Romero </w:t>
      </w:r>
      <w:r>
        <w:rPr>
          <w:color w:val="000000" w:themeColor="text1"/>
          <w:sz w:val="18"/>
          <w:szCs w:val="18"/>
        </w:rPr>
        <w:t xml:space="preserve">&amp; Steven Whitney </w:t>
      </w:r>
      <w:r w:rsidRPr="00BA3552">
        <w:rPr>
          <w:color w:val="000000" w:themeColor="text1"/>
          <w:sz w:val="18"/>
          <w:szCs w:val="18"/>
        </w:rPr>
        <w:t>(</w:t>
      </w:r>
      <w:r w:rsidRPr="00F02E74">
        <w:rPr>
          <w:color w:val="000000" w:themeColor="text1"/>
          <w:sz w:val="18"/>
          <w:szCs w:val="18"/>
          <w:lang w:val="en-US"/>
        </w:rPr>
        <w:t>University of Missouri, Columbia</w:t>
      </w:r>
      <w:r w:rsidRPr="00BA3552">
        <w:rPr>
          <w:color w:val="000000" w:themeColor="text1"/>
          <w:sz w:val="18"/>
          <w:szCs w:val="18"/>
        </w:rPr>
        <w:t>): The Reading Achievement Growth of English Language Learners</w:t>
      </w:r>
      <w:r w:rsidRPr="00BA3552">
        <w:rPr>
          <w:color w:val="000000" w:themeColor="text1"/>
          <w:sz w:val="18"/>
          <w:szCs w:val="18"/>
        </w:rPr>
        <w:tab/>
      </w:r>
    </w:p>
    <w:p w14:paraId="750A1F6D" w14:textId="77777777"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Wendy Wakefield &amp; Mia </w:t>
      </w:r>
      <w:proofErr w:type="spellStart"/>
      <w:r w:rsidRPr="7950CB32">
        <w:rPr>
          <w:color w:val="000000" w:themeColor="text1"/>
          <w:sz w:val="18"/>
          <w:szCs w:val="18"/>
        </w:rPr>
        <w:t>DeLaRosa</w:t>
      </w:r>
      <w:proofErr w:type="spellEnd"/>
      <w:r w:rsidRPr="7950CB32">
        <w:rPr>
          <w:color w:val="000000" w:themeColor="text1"/>
          <w:sz w:val="18"/>
          <w:szCs w:val="18"/>
        </w:rPr>
        <w:t xml:space="preserve"> (Arizona State University): Critical Inquiry Professional Development Model for Experienced Teachers: Expanding Agency for Responsive Teaching</w:t>
      </w:r>
    </w:p>
    <w:p w14:paraId="603F7FB6" w14:textId="77777777"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 xml:space="preserve">Kelly Ross &amp; Benjamin </w:t>
      </w:r>
      <w:proofErr w:type="spellStart"/>
      <w:r w:rsidRPr="7950CB32">
        <w:rPr>
          <w:color w:val="000000" w:themeColor="text1"/>
          <w:sz w:val="18"/>
          <w:szCs w:val="18"/>
        </w:rPr>
        <w:t>Heddy</w:t>
      </w:r>
      <w:proofErr w:type="spellEnd"/>
      <w:r w:rsidRPr="7950CB32">
        <w:rPr>
          <w:color w:val="000000" w:themeColor="text1"/>
          <w:sz w:val="18"/>
          <w:szCs w:val="18"/>
        </w:rPr>
        <w:t xml:space="preserve"> (University of Oklahoma): Exploring the Relationships between Transformative Experience, Emotions, and Interest in Middle School Engineering Courses</w:t>
      </w:r>
    </w:p>
    <w:p w14:paraId="4F63CAE1" w14:textId="77777777" w:rsidR="00540B8F" w:rsidRPr="00BA3552" w:rsidRDefault="00540B8F" w:rsidP="7950CB32">
      <w:pPr>
        <w:pStyle w:val="ListParagraph"/>
        <w:numPr>
          <w:ilvl w:val="0"/>
          <w:numId w:val="1"/>
        </w:numPr>
        <w:rPr>
          <w:color w:val="000000" w:themeColor="text1"/>
          <w:sz w:val="18"/>
          <w:szCs w:val="18"/>
        </w:rPr>
      </w:pPr>
      <w:r w:rsidRPr="00BA3552">
        <w:rPr>
          <w:color w:val="000000" w:themeColor="text1"/>
          <w:sz w:val="18"/>
          <w:szCs w:val="18"/>
        </w:rPr>
        <w:t>Abigail</w:t>
      </w:r>
      <w:r>
        <w:rPr>
          <w:color w:val="000000" w:themeColor="text1"/>
          <w:sz w:val="18"/>
          <w:szCs w:val="18"/>
        </w:rPr>
        <w:t xml:space="preserve"> </w:t>
      </w:r>
      <w:r w:rsidRPr="00BA3552">
        <w:rPr>
          <w:color w:val="000000" w:themeColor="text1"/>
          <w:sz w:val="18"/>
          <w:szCs w:val="18"/>
        </w:rPr>
        <w:t>Stephan</w:t>
      </w:r>
      <w:r>
        <w:rPr>
          <w:color w:val="000000" w:themeColor="text1"/>
          <w:sz w:val="18"/>
          <w:szCs w:val="18"/>
        </w:rPr>
        <w:t xml:space="preserve"> (</w:t>
      </w:r>
      <w:r w:rsidRPr="00BA3552">
        <w:rPr>
          <w:color w:val="000000" w:themeColor="text1"/>
          <w:sz w:val="18"/>
          <w:szCs w:val="18"/>
        </w:rPr>
        <w:t>Clemson University</w:t>
      </w:r>
      <w:r>
        <w:rPr>
          <w:color w:val="000000" w:themeColor="text1"/>
          <w:sz w:val="18"/>
          <w:szCs w:val="18"/>
        </w:rPr>
        <w:t>):</w:t>
      </w:r>
      <w:r w:rsidRPr="00BA3552">
        <w:rPr>
          <w:color w:val="000000" w:themeColor="text1"/>
          <w:sz w:val="18"/>
          <w:szCs w:val="18"/>
        </w:rPr>
        <w:t xml:space="preserve"> Transferring Learning in the Family and Community to the Classroom: A Review of Intergenerational Learning Experiences for Marginalized Youth</w:t>
      </w:r>
      <w:r w:rsidRPr="00BA3552">
        <w:rPr>
          <w:color w:val="000000" w:themeColor="text1"/>
          <w:sz w:val="18"/>
          <w:szCs w:val="18"/>
        </w:rPr>
        <w:tab/>
      </w:r>
    </w:p>
    <w:p w14:paraId="6E996C91" w14:textId="77777777" w:rsidR="00540B8F" w:rsidRPr="00BA3552" w:rsidRDefault="00540B8F" w:rsidP="7950CB32">
      <w:pPr>
        <w:pStyle w:val="ListParagraph"/>
        <w:numPr>
          <w:ilvl w:val="0"/>
          <w:numId w:val="1"/>
        </w:numPr>
        <w:rPr>
          <w:color w:val="000000" w:themeColor="text1"/>
          <w:sz w:val="18"/>
          <w:szCs w:val="18"/>
        </w:rPr>
      </w:pPr>
      <w:r w:rsidRPr="00BA3552">
        <w:rPr>
          <w:color w:val="000000" w:themeColor="text1"/>
          <w:sz w:val="18"/>
          <w:szCs w:val="18"/>
        </w:rPr>
        <w:t>Ian Thacker</w:t>
      </w:r>
      <w:r>
        <w:rPr>
          <w:color w:val="000000" w:themeColor="text1"/>
          <w:sz w:val="18"/>
          <w:szCs w:val="18"/>
        </w:rPr>
        <w:t xml:space="preserve"> (</w:t>
      </w:r>
      <w:r w:rsidRPr="00BA3552">
        <w:rPr>
          <w:color w:val="000000" w:themeColor="text1"/>
          <w:sz w:val="18"/>
          <w:szCs w:val="18"/>
        </w:rPr>
        <w:t>University of Southern California</w:t>
      </w:r>
      <w:r>
        <w:rPr>
          <w:color w:val="000000" w:themeColor="text1"/>
          <w:sz w:val="18"/>
          <w:szCs w:val="18"/>
        </w:rPr>
        <w:t>)</w:t>
      </w:r>
      <w:r w:rsidRPr="00BA3552">
        <w:rPr>
          <w:color w:val="000000" w:themeColor="text1"/>
          <w:sz w:val="18"/>
          <w:szCs w:val="18"/>
        </w:rPr>
        <w:t xml:space="preserve">: The Influence of Numerical Estimation Skills and Epistemic Cognition in Conceptual Change </w:t>
      </w:r>
      <w:r w:rsidRPr="00BA3552">
        <w:rPr>
          <w:color w:val="000000" w:themeColor="text1"/>
          <w:sz w:val="18"/>
          <w:szCs w:val="18"/>
        </w:rPr>
        <w:tab/>
      </w:r>
    </w:p>
    <w:p w14:paraId="641FDC38" w14:textId="77777777" w:rsidR="00540B8F" w:rsidRPr="00BA3552" w:rsidRDefault="00540B8F" w:rsidP="7950CB32">
      <w:pPr>
        <w:pStyle w:val="ListParagraph"/>
        <w:numPr>
          <w:ilvl w:val="0"/>
          <w:numId w:val="1"/>
        </w:numPr>
        <w:rPr>
          <w:color w:val="000000" w:themeColor="text1"/>
          <w:sz w:val="18"/>
          <w:szCs w:val="18"/>
        </w:rPr>
      </w:pPr>
      <w:r w:rsidRPr="00BA3552">
        <w:rPr>
          <w:color w:val="000000" w:themeColor="text1"/>
          <w:sz w:val="18"/>
          <w:szCs w:val="18"/>
        </w:rPr>
        <w:t>Melissa</w:t>
      </w:r>
      <w:r>
        <w:rPr>
          <w:color w:val="000000" w:themeColor="text1"/>
          <w:sz w:val="18"/>
          <w:szCs w:val="18"/>
        </w:rPr>
        <w:t xml:space="preserve"> </w:t>
      </w:r>
      <w:proofErr w:type="spellStart"/>
      <w:r w:rsidRPr="00BA3552">
        <w:rPr>
          <w:color w:val="000000" w:themeColor="text1"/>
          <w:sz w:val="18"/>
          <w:szCs w:val="18"/>
        </w:rPr>
        <w:t>Warr</w:t>
      </w:r>
      <w:proofErr w:type="spellEnd"/>
      <w:r w:rsidRPr="00BA3552">
        <w:rPr>
          <w:color w:val="000000" w:themeColor="text1"/>
          <w:sz w:val="18"/>
          <w:szCs w:val="18"/>
        </w:rPr>
        <w:t xml:space="preserve"> (Arizona State University): Learning Professional Ways of Being: A Design Approach to Professional Learning</w:t>
      </w:r>
      <w:r w:rsidRPr="00BA3552">
        <w:rPr>
          <w:color w:val="000000" w:themeColor="text1"/>
          <w:sz w:val="18"/>
          <w:szCs w:val="18"/>
        </w:rPr>
        <w:tab/>
      </w:r>
    </w:p>
    <w:p w14:paraId="6EC4DD53" w14:textId="4C821D39" w:rsidR="00540B8F" w:rsidRPr="00BA3552" w:rsidRDefault="7950CB32" w:rsidP="7950CB32">
      <w:pPr>
        <w:pStyle w:val="ListParagraph"/>
        <w:numPr>
          <w:ilvl w:val="0"/>
          <w:numId w:val="1"/>
        </w:numPr>
        <w:rPr>
          <w:color w:val="000000" w:themeColor="text1"/>
          <w:sz w:val="18"/>
          <w:szCs w:val="18"/>
        </w:rPr>
      </w:pPr>
      <w:r w:rsidRPr="7950CB32">
        <w:rPr>
          <w:color w:val="000000" w:themeColor="text1"/>
          <w:sz w:val="18"/>
          <w:szCs w:val="18"/>
        </w:rPr>
        <w:t>Nancy Webb (University of Nevada Las Vegas): Self-Regulated Learning and Mobile Learning</w:t>
      </w:r>
    </w:p>
    <w:p w14:paraId="44BD2490" w14:textId="77777777" w:rsidR="00540B8F" w:rsidRDefault="00540B8F" w:rsidP="7950CB32">
      <w:pPr>
        <w:pStyle w:val="ListParagraph"/>
        <w:numPr>
          <w:ilvl w:val="0"/>
          <w:numId w:val="1"/>
        </w:numPr>
        <w:rPr>
          <w:color w:val="000000" w:themeColor="text1"/>
          <w:sz w:val="18"/>
          <w:szCs w:val="18"/>
        </w:rPr>
      </w:pPr>
      <w:r w:rsidRPr="00BA3552">
        <w:rPr>
          <w:color w:val="000000" w:themeColor="text1"/>
          <w:sz w:val="18"/>
          <w:szCs w:val="18"/>
        </w:rPr>
        <w:t xml:space="preserve">Ashlee Lester &amp; Sharon </w:t>
      </w:r>
      <w:proofErr w:type="spellStart"/>
      <w:r w:rsidRPr="00BA3552">
        <w:rPr>
          <w:color w:val="000000" w:themeColor="text1"/>
          <w:sz w:val="18"/>
          <w:szCs w:val="18"/>
        </w:rPr>
        <w:t>Zumbrunn</w:t>
      </w:r>
      <w:proofErr w:type="spellEnd"/>
      <w:r w:rsidRPr="00BA3552">
        <w:rPr>
          <w:color w:val="000000" w:themeColor="text1"/>
          <w:sz w:val="18"/>
          <w:szCs w:val="18"/>
        </w:rPr>
        <w:t xml:space="preserve"> (Virginia Commonwealth University):</w:t>
      </w:r>
      <w:r w:rsidRPr="00BA3552">
        <w:rPr>
          <w:color w:val="000000" w:themeColor="text1"/>
          <w:sz w:val="18"/>
          <w:szCs w:val="18"/>
        </w:rPr>
        <w:tab/>
        <w:t>A new approach to understanding student engagement and differences in afterschool programs</w:t>
      </w:r>
      <w:r w:rsidRPr="00BA3552">
        <w:rPr>
          <w:color w:val="000000" w:themeColor="text1"/>
          <w:sz w:val="18"/>
          <w:szCs w:val="18"/>
        </w:rPr>
        <w:tab/>
      </w:r>
    </w:p>
    <w:p w14:paraId="0029AC53" w14:textId="77777777" w:rsidR="00973F5A" w:rsidRDefault="00973F5A" w:rsidP="00973F5A"/>
    <w:sectPr w:rsidR="00973F5A" w:rsidSect="00D91F6A">
      <w:pgSz w:w="12240" w:h="15840"/>
      <w:pgMar w:top="720" w:right="720" w:bottom="72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Arial"/>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973E0"/>
    <w:multiLevelType w:val="hybridMultilevel"/>
    <w:tmpl w:val="572CB194"/>
    <w:lvl w:ilvl="0" w:tplc="0EA42BD8">
      <w:start w:val="1"/>
      <w:numFmt w:val="decimal"/>
      <w:lvlText w:val="%1."/>
      <w:lvlJc w:val="left"/>
      <w:pPr>
        <w:ind w:left="720" w:hanging="360"/>
      </w:pPr>
    </w:lvl>
    <w:lvl w:ilvl="1" w:tplc="5276F70A">
      <w:start w:val="1"/>
      <w:numFmt w:val="lowerLetter"/>
      <w:lvlText w:val="%2."/>
      <w:lvlJc w:val="left"/>
      <w:pPr>
        <w:ind w:left="1440" w:hanging="360"/>
      </w:pPr>
    </w:lvl>
    <w:lvl w:ilvl="2" w:tplc="F95CF96E">
      <w:start w:val="1"/>
      <w:numFmt w:val="lowerRoman"/>
      <w:lvlText w:val="%3."/>
      <w:lvlJc w:val="right"/>
      <w:pPr>
        <w:ind w:left="2160" w:hanging="180"/>
      </w:pPr>
    </w:lvl>
    <w:lvl w:ilvl="3" w:tplc="9D64A09C">
      <w:start w:val="1"/>
      <w:numFmt w:val="decimal"/>
      <w:lvlText w:val="%4."/>
      <w:lvlJc w:val="left"/>
      <w:pPr>
        <w:ind w:left="2880" w:hanging="360"/>
      </w:pPr>
    </w:lvl>
    <w:lvl w:ilvl="4" w:tplc="FCBA2214">
      <w:start w:val="1"/>
      <w:numFmt w:val="lowerLetter"/>
      <w:lvlText w:val="%5."/>
      <w:lvlJc w:val="left"/>
      <w:pPr>
        <w:ind w:left="3600" w:hanging="360"/>
      </w:pPr>
    </w:lvl>
    <w:lvl w:ilvl="5" w:tplc="CBC0316E">
      <w:start w:val="1"/>
      <w:numFmt w:val="lowerRoman"/>
      <w:lvlText w:val="%6."/>
      <w:lvlJc w:val="right"/>
      <w:pPr>
        <w:ind w:left="4320" w:hanging="180"/>
      </w:pPr>
    </w:lvl>
    <w:lvl w:ilvl="6" w:tplc="CA0CE294">
      <w:start w:val="1"/>
      <w:numFmt w:val="decimal"/>
      <w:lvlText w:val="%7."/>
      <w:lvlJc w:val="left"/>
      <w:pPr>
        <w:ind w:left="5040" w:hanging="360"/>
      </w:pPr>
    </w:lvl>
    <w:lvl w:ilvl="7" w:tplc="FE2EDC3C">
      <w:start w:val="1"/>
      <w:numFmt w:val="lowerLetter"/>
      <w:lvlText w:val="%8."/>
      <w:lvlJc w:val="left"/>
      <w:pPr>
        <w:ind w:left="5760" w:hanging="360"/>
      </w:pPr>
    </w:lvl>
    <w:lvl w:ilvl="8" w:tplc="AD041514">
      <w:start w:val="1"/>
      <w:numFmt w:val="lowerRoman"/>
      <w:lvlText w:val="%9."/>
      <w:lvlJc w:val="right"/>
      <w:pPr>
        <w:ind w:left="6480" w:hanging="180"/>
      </w:pPr>
    </w:lvl>
  </w:abstractNum>
  <w:abstractNum w:abstractNumId="1" w15:restartNumberingAfterBreak="0">
    <w:nsid w:val="08F0175D"/>
    <w:multiLevelType w:val="hybridMultilevel"/>
    <w:tmpl w:val="F6409584"/>
    <w:lvl w:ilvl="0" w:tplc="66067468">
      <w:start w:val="1"/>
      <w:numFmt w:val="decimal"/>
      <w:lvlText w:val="%1."/>
      <w:lvlJc w:val="left"/>
      <w:pPr>
        <w:ind w:left="720" w:hanging="360"/>
      </w:pPr>
    </w:lvl>
    <w:lvl w:ilvl="1" w:tplc="3CE68DBC">
      <w:start w:val="1"/>
      <w:numFmt w:val="lowerLetter"/>
      <w:lvlText w:val="%2."/>
      <w:lvlJc w:val="left"/>
      <w:pPr>
        <w:ind w:left="1440" w:hanging="360"/>
      </w:pPr>
    </w:lvl>
    <w:lvl w:ilvl="2" w:tplc="EBE428F6">
      <w:start w:val="1"/>
      <w:numFmt w:val="lowerRoman"/>
      <w:lvlText w:val="%3."/>
      <w:lvlJc w:val="right"/>
      <w:pPr>
        <w:ind w:left="2160" w:hanging="180"/>
      </w:pPr>
    </w:lvl>
    <w:lvl w:ilvl="3" w:tplc="DA660112">
      <w:start w:val="1"/>
      <w:numFmt w:val="decimal"/>
      <w:lvlText w:val="%4."/>
      <w:lvlJc w:val="left"/>
      <w:pPr>
        <w:ind w:left="2880" w:hanging="360"/>
      </w:pPr>
    </w:lvl>
    <w:lvl w:ilvl="4" w:tplc="8C6EFC84">
      <w:start w:val="1"/>
      <w:numFmt w:val="lowerLetter"/>
      <w:lvlText w:val="%5."/>
      <w:lvlJc w:val="left"/>
      <w:pPr>
        <w:ind w:left="3600" w:hanging="360"/>
      </w:pPr>
    </w:lvl>
    <w:lvl w:ilvl="5" w:tplc="F4446C5A">
      <w:start w:val="1"/>
      <w:numFmt w:val="lowerRoman"/>
      <w:lvlText w:val="%6."/>
      <w:lvlJc w:val="right"/>
      <w:pPr>
        <w:ind w:left="4320" w:hanging="180"/>
      </w:pPr>
    </w:lvl>
    <w:lvl w:ilvl="6" w:tplc="1FB84456">
      <w:start w:val="1"/>
      <w:numFmt w:val="decimal"/>
      <w:lvlText w:val="%7."/>
      <w:lvlJc w:val="left"/>
      <w:pPr>
        <w:ind w:left="5040" w:hanging="360"/>
      </w:pPr>
    </w:lvl>
    <w:lvl w:ilvl="7" w:tplc="001A374E">
      <w:start w:val="1"/>
      <w:numFmt w:val="lowerLetter"/>
      <w:lvlText w:val="%8."/>
      <w:lvlJc w:val="left"/>
      <w:pPr>
        <w:ind w:left="5760" w:hanging="360"/>
      </w:pPr>
    </w:lvl>
    <w:lvl w:ilvl="8" w:tplc="03B8F386">
      <w:start w:val="1"/>
      <w:numFmt w:val="lowerRoman"/>
      <w:lvlText w:val="%9."/>
      <w:lvlJc w:val="right"/>
      <w:pPr>
        <w:ind w:left="6480" w:hanging="180"/>
      </w:pPr>
    </w:lvl>
  </w:abstractNum>
  <w:abstractNum w:abstractNumId="2" w15:restartNumberingAfterBreak="0">
    <w:nsid w:val="17AE284A"/>
    <w:multiLevelType w:val="hybridMultilevel"/>
    <w:tmpl w:val="D182E552"/>
    <w:lvl w:ilvl="0" w:tplc="3FA64892">
      <w:start w:val="1"/>
      <w:numFmt w:val="decimal"/>
      <w:lvlText w:val="%1."/>
      <w:lvlJc w:val="left"/>
      <w:pPr>
        <w:ind w:left="720" w:hanging="360"/>
      </w:pPr>
    </w:lvl>
    <w:lvl w:ilvl="1" w:tplc="931C0600">
      <w:start w:val="1"/>
      <w:numFmt w:val="lowerLetter"/>
      <w:lvlText w:val="%2."/>
      <w:lvlJc w:val="left"/>
      <w:pPr>
        <w:ind w:left="1440" w:hanging="360"/>
      </w:pPr>
    </w:lvl>
    <w:lvl w:ilvl="2" w:tplc="8B26D152">
      <w:start w:val="1"/>
      <w:numFmt w:val="lowerRoman"/>
      <w:lvlText w:val="%3."/>
      <w:lvlJc w:val="right"/>
      <w:pPr>
        <w:ind w:left="2160" w:hanging="180"/>
      </w:pPr>
    </w:lvl>
    <w:lvl w:ilvl="3" w:tplc="E5488E40">
      <w:start w:val="1"/>
      <w:numFmt w:val="decimal"/>
      <w:lvlText w:val="%4."/>
      <w:lvlJc w:val="left"/>
      <w:pPr>
        <w:ind w:left="2880" w:hanging="360"/>
      </w:pPr>
    </w:lvl>
    <w:lvl w:ilvl="4" w:tplc="BE1CB526">
      <w:start w:val="1"/>
      <w:numFmt w:val="lowerLetter"/>
      <w:lvlText w:val="%5."/>
      <w:lvlJc w:val="left"/>
      <w:pPr>
        <w:ind w:left="3600" w:hanging="360"/>
      </w:pPr>
    </w:lvl>
    <w:lvl w:ilvl="5" w:tplc="FFA85734">
      <w:start w:val="1"/>
      <w:numFmt w:val="lowerRoman"/>
      <w:lvlText w:val="%6."/>
      <w:lvlJc w:val="right"/>
      <w:pPr>
        <w:ind w:left="4320" w:hanging="180"/>
      </w:pPr>
    </w:lvl>
    <w:lvl w:ilvl="6" w:tplc="EF622898">
      <w:start w:val="1"/>
      <w:numFmt w:val="decimal"/>
      <w:lvlText w:val="%7."/>
      <w:lvlJc w:val="left"/>
      <w:pPr>
        <w:ind w:left="5040" w:hanging="360"/>
      </w:pPr>
    </w:lvl>
    <w:lvl w:ilvl="7" w:tplc="9E000D82">
      <w:start w:val="1"/>
      <w:numFmt w:val="lowerLetter"/>
      <w:lvlText w:val="%8."/>
      <w:lvlJc w:val="left"/>
      <w:pPr>
        <w:ind w:left="5760" w:hanging="360"/>
      </w:pPr>
    </w:lvl>
    <w:lvl w:ilvl="8" w:tplc="9B9C5F12">
      <w:start w:val="1"/>
      <w:numFmt w:val="lowerRoman"/>
      <w:lvlText w:val="%9."/>
      <w:lvlJc w:val="right"/>
      <w:pPr>
        <w:ind w:left="6480" w:hanging="180"/>
      </w:pPr>
    </w:lvl>
  </w:abstractNum>
  <w:abstractNum w:abstractNumId="3" w15:restartNumberingAfterBreak="0">
    <w:nsid w:val="242D142E"/>
    <w:multiLevelType w:val="hybridMultilevel"/>
    <w:tmpl w:val="D5DAAF2C"/>
    <w:lvl w:ilvl="0" w:tplc="BDE0C168">
      <w:start w:val="1"/>
      <w:numFmt w:val="decimal"/>
      <w:lvlText w:val="%1."/>
      <w:lvlJc w:val="left"/>
      <w:pPr>
        <w:ind w:left="720" w:hanging="360"/>
      </w:pPr>
    </w:lvl>
    <w:lvl w:ilvl="1" w:tplc="67246AD6">
      <w:start w:val="1"/>
      <w:numFmt w:val="lowerLetter"/>
      <w:lvlText w:val="%2."/>
      <w:lvlJc w:val="left"/>
      <w:pPr>
        <w:ind w:left="1440" w:hanging="360"/>
      </w:pPr>
    </w:lvl>
    <w:lvl w:ilvl="2" w:tplc="06508026">
      <w:start w:val="1"/>
      <w:numFmt w:val="lowerRoman"/>
      <w:lvlText w:val="%3."/>
      <w:lvlJc w:val="right"/>
      <w:pPr>
        <w:ind w:left="2160" w:hanging="180"/>
      </w:pPr>
    </w:lvl>
    <w:lvl w:ilvl="3" w:tplc="9E883418">
      <w:start w:val="1"/>
      <w:numFmt w:val="decimal"/>
      <w:lvlText w:val="%4."/>
      <w:lvlJc w:val="left"/>
      <w:pPr>
        <w:ind w:left="2880" w:hanging="360"/>
      </w:pPr>
    </w:lvl>
    <w:lvl w:ilvl="4" w:tplc="04905130">
      <w:start w:val="1"/>
      <w:numFmt w:val="lowerLetter"/>
      <w:lvlText w:val="%5."/>
      <w:lvlJc w:val="left"/>
      <w:pPr>
        <w:ind w:left="3600" w:hanging="360"/>
      </w:pPr>
    </w:lvl>
    <w:lvl w:ilvl="5" w:tplc="0C463922">
      <w:start w:val="1"/>
      <w:numFmt w:val="lowerRoman"/>
      <w:lvlText w:val="%6."/>
      <w:lvlJc w:val="right"/>
      <w:pPr>
        <w:ind w:left="4320" w:hanging="180"/>
      </w:pPr>
    </w:lvl>
    <w:lvl w:ilvl="6" w:tplc="47D2DB2E">
      <w:start w:val="1"/>
      <w:numFmt w:val="decimal"/>
      <w:lvlText w:val="%7."/>
      <w:lvlJc w:val="left"/>
      <w:pPr>
        <w:ind w:left="5040" w:hanging="360"/>
      </w:pPr>
    </w:lvl>
    <w:lvl w:ilvl="7" w:tplc="1B32B56C">
      <w:start w:val="1"/>
      <w:numFmt w:val="lowerLetter"/>
      <w:lvlText w:val="%8."/>
      <w:lvlJc w:val="left"/>
      <w:pPr>
        <w:ind w:left="5760" w:hanging="360"/>
      </w:pPr>
    </w:lvl>
    <w:lvl w:ilvl="8" w:tplc="7BDAF3F4">
      <w:start w:val="1"/>
      <w:numFmt w:val="lowerRoman"/>
      <w:lvlText w:val="%9."/>
      <w:lvlJc w:val="right"/>
      <w:pPr>
        <w:ind w:left="6480" w:hanging="180"/>
      </w:pPr>
    </w:lvl>
  </w:abstractNum>
  <w:abstractNum w:abstractNumId="4" w15:restartNumberingAfterBreak="0">
    <w:nsid w:val="4A0B4B1B"/>
    <w:multiLevelType w:val="hybridMultilevel"/>
    <w:tmpl w:val="3C7E3020"/>
    <w:lvl w:ilvl="0" w:tplc="AD92540C">
      <w:start w:val="1"/>
      <w:numFmt w:val="decimal"/>
      <w:lvlText w:val="%1."/>
      <w:lvlJc w:val="left"/>
      <w:pPr>
        <w:ind w:left="720" w:hanging="360"/>
      </w:pPr>
    </w:lvl>
    <w:lvl w:ilvl="1" w:tplc="B5BC71BE">
      <w:start w:val="1"/>
      <w:numFmt w:val="lowerLetter"/>
      <w:lvlText w:val="%2."/>
      <w:lvlJc w:val="left"/>
      <w:pPr>
        <w:ind w:left="1440" w:hanging="360"/>
      </w:pPr>
    </w:lvl>
    <w:lvl w:ilvl="2" w:tplc="07221E12">
      <w:start w:val="1"/>
      <w:numFmt w:val="lowerRoman"/>
      <w:lvlText w:val="%3."/>
      <w:lvlJc w:val="right"/>
      <w:pPr>
        <w:ind w:left="2160" w:hanging="180"/>
      </w:pPr>
    </w:lvl>
    <w:lvl w:ilvl="3" w:tplc="0186ABB8">
      <w:start w:val="1"/>
      <w:numFmt w:val="decimal"/>
      <w:lvlText w:val="%4."/>
      <w:lvlJc w:val="left"/>
      <w:pPr>
        <w:ind w:left="2880" w:hanging="360"/>
      </w:pPr>
    </w:lvl>
    <w:lvl w:ilvl="4" w:tplc="20DA8F30">
      <w:start w:val="1"/>
      <w:numFmt w:val="lowerLetter"/>
      <w:lvlText w:val="%5."/>
      <w:lvlJc w:val="left"/>
      <w:pPr>
        <w:ind w:left="3600" w:hanging="360"/>
      </w:pPr>
    </w:lvl>
    <w:lvl w:ilvl="5" w:tplc="8648091A">
      <w:start w:val="1"/>
      <w:numFmt w:val="lowerRoman"/>
      <w:lvlText w:val="%6."/>
      <w:lvlJc w:val="right"/>
      <w:pPr>
        <w:ind w:left="4320" w:hanging="180"/>
      </w:pPr>
    </w:lvl>
    <w:lvl w:ilvl="6" w:tplc="718A1636">
      <w:start w:val="1"/>
      <w:numFmt w:val="decimal"/>
      <w:lvlText w:val="%7."/>
      <w:lvlJc w:val="left"/>
      <w:pPr>
        <w:ind w:left="5040" w:hanging="360"/>
      </w:pPr>
    </w:lvl>
    <w:lvl w:ilvl="7" w:tplc="97C254CA">
      <w:start w:val="1"/>
      <w:numFmt w:val="lowerLetter"/>
      <w:lvlText w:val="%8."/>
      <w:lvlJc w:val="left"/>
      <w:pPr>
        <w:ind w:left="5760" w:hanging="360"/>
      </w:pPr>
    </w:lvl>
    <w:lvl w:ilvl="8" w:tplc="1DAA6052">
      <w:start w:val="1"/>
      <w:numFmt w:val="lowerRoman"/>
      <w:lvlText w:val="%9."/>
      <w:lvlJc w:val="right"/>
      <w:pPr>
        <w:ind w:left="6480" w:hanging="180"/>
      </w:pPr>
    </w:lvl>
  </w:abstractNum>
  <w:abstractNum w:abstractNumId="5" w15:restartNumberingAfterBreak="0">
    <w:nsid w:val="54952678"/>
    <w:multiLevelType w:val="hybridMultilevel"/>
    <w:tmpl w:val="FE9E8710"/>
    <w:lvl w:ilvl="0" w:tplc="FC60752C">
      <w:start w:val="1"/>
      <w:numFmt w:val="decimal"/>
      <w:lvlText w:val="%1."/>
      <w:lvlJc w:val="left"/>
      <w:pPr>
        <w:ind w:left="720" w:hanging="360"/>
      </w:pPr>
    </w:lvl>
    <w:lvl w:ilvl="1" w:tplc="A7002796">
      <w:start w:val="1"/>
      <w:numFmt w:val="lowerLetter"/>
      <w:lvlText w:val="%2."/>
      <w:lvlJc w:val="left"/>
      <w:pPr>
        <w:ind w:left="1440" w:hanging="360"/>
      </w:pPr>
    </w:lvl>
    <w:lvl w:ilvl="2" w:tplc="20CA2EC8">
      <w:start w:val="1"/>
      <w:numFmt w:val="lowerRoman"/>
      <w:lvlText w:val="%3."/>
      <w:lvlJc w:val="right"/>
      <w:pPr>
        <w:ind w:left="2160" w:hanging="180"/>
      </w:pPr>
    </w:lvl>
    <w:lvl w:ilvl="3" w:tplc="FADC88BE">
      <w:start w:val="1"/>
      <w:numFmt w:val="decimal"/>
      <w:lvlText w:val="%4."/>
      <w:lvlJc w:val="left"/>
      <w:pPr>
        <w:ind w:left="2880" w:hanging="360"/>
      </w:pPr>
    </w:lvl>
    <w:lvl w:ilvl="4" w:tplc="4C8E6F7C">
      <w:start w:val="1"/>
      <w:numFmt w:val="lowerLetter"/>
      <w:lvlText w:val="%5."/>
      <w:lvlJc w:val="left"/>
      <w:pPr>
        <w:ind w:left="3600" w:hanging="360"/>
      </w:pPr>
    </w:lvl>
    <w:lvl w:ilvl="5" w:tplc="7298B0C8">
      <w:start w:val="1"/>
      <w:numFmt w:val="lowerRoman"/>
      <w:lvlText w:val="%6."/>
      <w:lvlJc w:val="right"/>
      <w:pPr>
        <w:ind w:left="4320" w:hanging="180"/>
      </w:pPr>
    </w:lvl>
    <w:lvl w:ilvl="6" w:tplc="65DC46EC">
      <w:start w:val="1"/>
      <w:numFmt w:val="decimal"/>
      <w:lvlText w:val="%7."/>
      <w:lvlJc w:val="left"/>
      <w:pPr>
        <w:ind w:left="5040" w:hanging="360"/>
      </w:pPr>
    </w:lvl>
    <w:lvl w:ilvl="7" w:tplc="4DF4E728">
      <w:start w:val="1"/>
      <w:numFmt w:val="lowerLetter"/>
      <w:lvlText w:val="%8."/>
      <w:lvlJc w:val="left"/>
      <w:pPr>
        <w:ind w:left="5760" w:hanging="360"/>
      </w:pPr>
    </w:lvl>
    <w:lvl w:ilvl="8" w:tplc="744E78A6">
      <w:start w:val="1"/>
      <w:numFmt w:val="lowerRoman"/>
      <w:lvlText w:val="%9."/>
      <w:lvlJc w:val="right"/>
      <w:pPr>
        <w:ind w:left="6480" w:hanging="180"/>
      </w:pPr>
    </w:lvl>
  </w:abstractNum>
  <w:abstractNum w:abstractNumId="6" w15:restartNumberingAfterBreak="0">
    <w:nsid w:val="5E507262"/>
    <w:multiLevelType w:val="hybridMultilevel"/>
    <w:tmpl w:val="BD340E46"/>
    <w:lvl w:ilvl="0" w:tplc="D48A474E">
      <w:start w:val="1"/>
      <w:numFmt w:val="decimal"/>
      <w:lvlText w:val="%1."/>
      <w:lvlJc w:val="left"/>
      <w:pPr>
        <w:ind w:left="720" w:hanging="360"/>
      </w:pPr>
    </w:lvl>
    <w:lvl w:ilvl="1" w:tplc="F82443CE">
      <w:start w:val="1"/>
      <w:numFmt w:val="lowerLetter"/>
      <w:lvlText w:val="%2."/>
      <w:lvlJc w:val="left"/>
      <w:pPr>
        <w:ind w:left="1440" w:hanging="360"/>
      </w:pPr>
    </w:lvl>
    <w:lvl w:ilvl="2" w:tplc="CA0CBA70">
      <w:start w:val="1"/>
      <w:numFmt w:val="lowerRoman"/>
      <w:lvlText w:val="%3."/>
      <w:lvlJc w:val="right"/>
      <w:pPr>
        <w:ind w:left="2160" w:hanging="180"/>
      </w:pPr>
    </w:lvl>
    <w:lvl w:ilvl="3" w:tplc="E45662B6">
      <w:start w:val="1"/>
      <w:numFmt w:val="decimal"/>
      <w:lvlText w:val="%4."/>
      <w:lvlJc w:val="left"/>
      <w:pPr>
        <w:ind w:left="2880" w:hanging="360"/>
      </w:pPr>
    </w:lvl>
    <w:lvl w:ilvl="4" w:tplc="4A482A56">
      <w:start w:val="1"/>
      <w:numFmt w:val="lowerLetter"/>
      <w:lvlText w:val="%5."/>
      <w:lvlJc w:val="left"/>
      <w:pPr>
        <w:ind w:left="3600" w:hanging="360"/>
      </w:pPr>
    </w:lvl>
    <w:lvl w:ilvl="5" w:tplc="A4E0D272">
      <w:start w:val="1"/>
      <w:numFmt w:val="lowerRoman"/>
      <w:lvlText w:val="%6."/>
      <w:lvlJc w:val="right"/>
      <w:pPr>
        <w:ind w:left="4320" w:hanging="180"/>
      </w:pPr>
    </w:lvl>
    <w:lvl w:ilvl="6" w:tplc="11B0FBA2">
      <w:start w:val="1"/>
      <w:numFmt w:val="decimal"/>
      <w:lvlText w:val="%7."/>
      <w:lvlJc w:val="left"/>
      <w:pPr>
        <w:ind w:left="5040" w:hanging="360"/>
      </w:pPr>
    </w:lvl>
    <w:lvl w:ilvl="7" w:tplc="3B6CF30C">
      <w:start w:val="1"/>
      <w:numFmt w:val="lowerLetter"/>
      <w:lvlText w:val="%8."/>
      <w:lvlJc w:val="left"/>
      <w:pPr>
        <w:ind w:left="5760" w:hanging="360"/>
      </w:pPr>
    </w:lvl>
    <w:lvl w:ilvl="8" w:tplc="95BCBDA8">
      <w:start w:val="1"/>
      <w:numFmt w:val="lowerRoman"/>
      <w:lvlText w:val="%9."/>
      <w:lvlJc w:val="right"/>
      <w:pPr>
        <w:ind w:left="6480" w:hanging="180"/>
      </w:pPr>
    </w:lvl>
  </w:abstractNum>
  <w:num w:numId="1">
    <w:abstractNumId w:val="2"/>
  </w:num>
  <w:num w:numId="2">
    <w:abstractNumId w:val="6"/>
  </w:num>
  <w:num w:numId="3">
    <w:abstractNumId w:val="3"/>
  </w:num>
  <w:num w:numId="4">
    <w:abstractNumId w:val="4"/>
  </w:num>
  <w:num w:numId="5">
    <w:abstractNumId w:val="5"/>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0729"/>
    <w:rsid w:val="000619AF"/>
    <w:rsid w:val="00074243"/>
    <w:rsid w:val="00085DA1"/>
    <w:rsid w:val="000E003B"/>
    <w:rsid w:val="001361F0"/>
    <w:rsid w:val="001403F8"/>
    <w:rsid w:val="00194C99"/>
    <w:rsid w:val="001A0934"/>
    <w:rsid w:val="001D333B"/>
    <w:rsid w:val="00207568"/>
    <w:rsid w:val="002F318E"/>
    <w:rsid w:val="0034685F"/>
    <w:rsid w:val="003C1A56"/>
    <w:rsid w:val="003F2AB1"/>
    <w:rsid w:val="004126A2"/>
    <w:rsid w:val="005372A9"/>
    <w:rsid w:val="00540B8F"/>
    <w:rsid w:val="00542465"/>
    <w:rsid w:val="005425C5"/>
    <w:rsid w:val="006046E1"/>
    <w:rsid w:val="00661214"/>
    <w:rsid w:val="00683A3B"/>
    <w:rsid w:val="006B46D3"/>
    <w:rsid w:val="006D52FC"/>
    <w:rsid w:val="00712408"/>
    <w:rsid w:val="00713563"/>
    <w:rsid w:val="007F71C2"/>
    <w:rsid w:val="008714E1"/>
    <w:rsid w:val="0091012B"/>
    <w:rsid w:val="00962708"/>
    <w:rsid w:val="00973F5A"/>
    <w:rsid w:val="009C465E"/>
    <w:rsid w:val="00A07CD6"/>
    <w:rsid w:val="00A566B9"/>
    <w:rsid w:val="00A8064C"/>
    <w:rsid w:val="00A86FA2"/>
    <w:rsid w:val="00B10729"/>
    <w:rsid w:val="00BA3552"/>
    <w:rsid w:val="00BC172A"/>
    <w:rsid w:val="00BF2D8B"/>
    <w:rsid w:val="00BF4964"/>
    <w:rsid w:val="00C1550D"/>
    <w:rsid w:val="00C17681"/>
    <w:rsid w:val="00C852DD"/>
    <w:rsid w:val="00C858B8"/>
    <w:rsid w:val="00C9075C"/>
    <w:rsid w:val="00CD4FAF"/>
    <w:rsid w:val="00CF293D"/>
    <w:rsid w:val="00D07D4F"/>
    <w:rsid w:val="00D17219"/>
    <w:rsid w:val="00D23239"/>
    <w:rsid w:val="00D3626E"/>
    <w:rsid w:val="00D73C82"/>
    <w:rsid w:val="00D91F6A"/>
    <w:rsid w:val="00E84F49"/>
    <w:rsid w:val="00EA1936"/>
    <w:rsid w:val="00F02E74"/>
    <w:rsid w:val="00F407E5"/>
    <w:rsid w:val="00F5264A"/>
    <w:rsid w:val="00F8457B"/>
    <w:rsid w:val="00FB041F"/>
    <w:rsid w:val="2360326E"/>
    <w:rsid w:val="7950CB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B48A5A"/>
  <w15:docId w15:val="{FFD03228-3161-B64B-85E7-BDB4788D7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425C5"/>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425C5"/>
    <w:rPr>
      <w:rFonts w:ascii="Times New Roman" w:hAnsi="Times New Roman" w:cs="Times New Roman"/>
      <w:sz w:val="18"/>
      <w:szCs w:val="18"/>
    </w:rPr>
  </w:style>
  <w:style w:type="table" w:styleId="TableGrid">
    <w:name w:val="Table Grid"/>
    <w:basedOn w:val="TableNormal"/>
    <w:uiPriority w:val="39"/>
    <w:rsid w:val="00FB041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619AF"/>
    <w:rPr>
      <w:color w:val="0000FF" w:themeColor="hyperlink"/>
      <w:u w:val="single"/>
    </w:rPr>
  </w:style>
  <w:style w:type="character" w:customStyle="1" w:styleId="UnresolvedMention1">
    <w:name w:val="Unresolved Mention1"/>
    <w:basedOn w:val="DefaultParagraphFont"/>
    <w:uiPriority w:val="99"/>
    <w:semiHidden/>
    <w:unhideWhenUsed/>
    <w:rsid w:val="000619AF"/>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A86FA2"/>
    <w:rPr>
      <w:b/>
      <w:bCs/>
    </w:rPr>
  </w:style>
  <w:style w:type="character" w:customStyle="1" w:styleId="CommentSubjectChar">
    <w:name w:val="Comment Subject Char"/>
    <w:basedOn w:val="CommentTextChar"/>
    <w:link w:val="CommentSubject"/>
    <w:uiPriority w:val="99"/>
    <w:semiHidden/>
    <w:rsid w:val="00A86FA2"/>
    <w:rPr>
      <w:b/>
      <w:bCs/>
      <w:sz w:val="20"/>
      <w:szCs w:val="20"/>
    </w:r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448191">
      <w:bodyDiv w:val="1"/>
      <w:marLeft w:val="0"/>
      <w:marRight w:val="0"/>
      <w:marTop w:val="0"/>
      <w:marBottom w:val="0"/>
      <w:divBdr>
        <w:top w:val="none" w:sz="0" w:space="0" w:color="auto"/>
        <w:left w:val="none" w:sz="0" w:space="0" w:color="auto"/>
        <w:bottom w:val="none" w:sz="0" w:space="0" w:color="auto"/>
        <w:right w:val="none" w:sz="0" w:space="0" w:color="auto"/>
      </w:divBdr>
    </w:div>
    <w:div w:id="409351598">
      <w:bodyDiv w:val="1"/>
      <w:marLeft w:val="0"/>
      <w:marRight w:val="0"/>
      <w:marTop w:val="0"/>
      <w:marBottom w:val="0"/>
      <w:divBdr>
        <w:top w:val="none" w:sz="0" w:space="0" w:color="auto"/>
        <w:left w:val="none" w:sz="0" w:space="0" w:color="auto"/>
        <w:bottom w:val="none" w:sz="0" w:space="0" w:color="auto"/>
        <w:right w:val="none" w:sz="0" w:space="0" w:color="auto"/>
      </w:divBdr>
    </w:div>
    <w:div w:id="738678377">
      <w:bodyDiv w:val="1"/>
      <w:marLeft w:val="0"/>
      <w:marRight w:val="0"/>
      <w:marTop w:val="0"/>
      <w:marBottom w:val="0"/>
      <w:divBdr>
        <w:top w:val="none" w:sz="0" w:space="0" w:color="auto"/>
        <w:left w:val="none" w:sz="0" w:space="0" w:color="auto"/>
        <w:bottom w:val="none" w:sz="0" w:space="0" w:color="auto"/>
        <w:right w:val="none" w:sz="0" w:space="0" w:color="auto"/>
      </w:divBdr>
    </w:div>
    <w:div w:id="808673718">
      <w:bodyDiv w:val="1"/>
      <w:marLeft w:val="0"/>
      <w:marRight w:val="0"/>
      <w:marTop w:val="0"/>
      <w:marBottom w:val="0"/>
      <w:divBdr>
        <w:top w:val="none" w:sz="0" w:space="0" w:color="auto"/>
        <w:left w:val="none" w:sz="0" w:space="0" w:color="auto"/>
        <w:bottom w:val="none" w:sz="0" w:space="0" w:color="auto"/>
        <w:right w:val="none" w:sz="0" w:space="0" w:color="auto"/>
      </w:divBdr>
    </w:div>
    <w:div w:id="919412244">
      <w:bodyDiv w:val="1"/>
      <w:marLeft w:val="0"/>
      <w:marRight w:val="0"/>
      <w:marTop w:val="0"/>
      <w:marBottom w:val="0"/>
      <w:divBdr>
        <w:top w:val="none" w:sz="0" w:space="0" w:color="auto"/>
        <w:left w:val="none" w:sz="0" w:space="0" w:color="auto"/>
        <w:bottom w:val="none" w:sz="0" w:space="0" w:color="auto"/>
        <w:right w:val="none" w:sz="0" w:space="0" w:color="auto"/>
      </w:divBdr>
    </w:div>
    <w:div w:id="952588740">
      <w:bodyDiv w:val="1"/>
      <w:marLeft w:val="0"/>
      <w:marRight w:val="0"/>
      <w:marTop w:val="0"/>
      <w:marBottom w:val="0"/>
      <w:divBdr>
        <w:top w:val="none" w:sz="0" w:space="0" w:color="auto"/>
        <w:left w:val="none" w:sz="0" w:space="0" w:color="auto"/>
        <w:bottom w:val="none" w:sz="0" w:space="0" w:color="auto"/>
        <w:right w:val="none" w:sz="0" w:space="0" w:color="auto"/>
      </w:divBdr>
    </w:div>
    <w:div w:id="1927378773">
      <w:bodyDiv w:val="1"/>
      <w:marLeft w:val="0"/>
      <w:marRight w:val="0"/>
      <w:marTop w:val="0"/>
      <w:marBottom w:val="0"/>
      <w:divBdr>
        <w:top w:val="none" w:sz="0" w:space="0" w:color="auto"/>
        <w:left w:val="none" w:sz="0" w:space="0" w:color="auto"/>
        <w:bottom w:val="none" w:sz="0" w:space="0" w:color="auto"/>
        <w:right w:val="none" w:sz="0" w:space="0" w:color="auto"/>
      </w:divBdr>
    </w:div>
    <w:div w:id="1972974275">
      <w:bodyDiv w:val="1"/>
      <w:marLeft w:val="0"/>
      <w:marRight w:val="0"/>
      <w:marTop w:val="0"/>
      <w:marBottom w:val="0"/>
      <w:divBdr>
        <w:top w:val="none" w:sz="0" w:space="0" w:color="auto"/>
        <w:left w:val="none" w:sz="0" w:space="0" w:color="auto"/>
        <w:bottom w:val="none" w:sz="0" w:space="0" w:color="auto"/>
        <w:right w:val="none" w:sz="0" w:space="0" w:color="auto"/>
      </w:divBdr>
    </w:div>
    <w:div w:id="19866206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apadiv15.org/podcast-series/" TargetMode="External"/><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tandfonline.com/doi/full/10.1080/00461520.2014.957828" TargetMode="External"/><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yperlink" Target="https://apadiv15.or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3228</Words>
  <Characters>18401</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 Hilpert</dc:creator>
  <cp:lastModifiedBy>Windows User</cp:lastModifiedBy>
  <cp:revision>2</cp:revision>
  <cp:lastPrinted>2019-09-03T20:39:00Z</cp:lastPrinted>
  <dcterms:created xsi:type="dcterms:W3CDTF">2019-09-09T18:29:00Z</dcterms:created>
  <dcterms:modified xsi:type="dcterms:W3CDTF">2019-09-09T18:29:00Z</dcterms:modified>
</cp:coreProperties>
</file>